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FA" w:rsidRDefault="003339FA" w:rsidP="00E73E25">
      <w:pPr>
        <w:pStyle w:val="10"/>
        <w:shd w:val="clear" w:color="auto" w:fill="auto"/>
        <w:spacing w:after="0" w:line="280" w:lineRule="exact"/>
        <w:ind w:left="20"/>
        <w:rPr>
          <w:b w:val="0"/>
        </w:rPr>
      </w:pPr>
      <w:bookmarkStart w:id="0" w:name="bookmark0"/>
      <w:r>
        <w:rPr>
          <w:b w:val="0"/>
        </w:rPr>
        <w:t xml:space="preserve">                                                                                                       </w:t>
      </w:r>
    </w:p>
    <w:p w:rsidR="00E73E25" w:rsidRPr="00491D73" w:rsidRDefault="00E73E25" w:rsidP="00E73E25">
      <w:pPr>
        <w:pStyle w:val="10"/>
        <w:shd w:val="clear" w:color="auto" w:fill="auto"/>
        <w:spacing w:after="0" w:line="280" w:lineRule="exact"/>
        <w:ind w:left="20"/>
        <w:rPr>
          <w:b w:val="0"/>
        </w:rPr>
      </w:pPr>
      <w:r w:rsidRPr="00491D73">
        <w:rPr>
          <w:b w:val="0"/>
        </w:rPr>
        <w:t>РОССИЙСКАЯ ФЕДЕРАЦИЯ</w:t>
      </w:r>
      <w:bookmarkEnd w:id="0"/>
    </w:p>
    <w:p w:rsidR="00E73E25" w:rsidRPr="00491D73" w:rsidRDefault="00E73E25" w:rsidP="00E73E25">
      <w:pPr>
        <w:pStyle w:val="10"/>
        <w:shd w:val="clear" w:color="auto" w:fill="auto"/>
        <w:spacing w:after="0" w:line="317" w:lineRule="exact"/>
        <w:ind w:left="20"/>
        <w:rPr>
          <w:b w:val="0"/>
        </w:rPr>
      </w:pPr>
      <w:bookmarkStart w:id="1" w:name="bookmark1"/>
      <w:r w:rsidRPr="00491D73">
        <w:rPr>
          <w:b w:val="0"/>
        </w:rPr>
        <w:t>АДМИНИСТРАЦИЯ МОЛОКОВСКОГО СЕЛЬСКОГО ПОСЕЛЕНИЯ</w:t>
      </w:r>
      <w:bookmarkEnd w:id="1"/>
    </w:p>
    <w:p w:rsidR="00E73E25" w:rsidRPr="00491D73" w:rsidRDefault="00E73E25" w:rsidP="00E73E25">
      <w:pPr>
        <w:pStyle w:val="10"/>
        <w:shd w:val="clear" w:color="auto" w:fill="auto"/>
        <w:spacing w:after="270" w:line="317" w:lineRule="exact"/>
        <w:ind w:left="20"/>
        <w:rPr>
          <w:b w:val="0"/>
        </w:rPr>
      </w:pPr>
      <w:bookmarkStart w:id="2" w:name="bookmark2"/>
      <w:r w:rsidRPr="00491D73">
        <w:rPr>
          <w:b w:val="0"/>
        </w:rPr>
        <w:t>МОЛОКОВСКОГО РАЙОНА</w:t>
      </w:r>
      <w:r w:rsidRPr="00491D73">
        <w:rPr>
          <w:b w:val="0"/>
        </w:rPr>
        <w:br/>
        <w:t>ТВЕРСКОЙ ОБЛАСТИ</w:t>
      </w:r>
      <w:bookmarkEnd w:id="2"/>
    </w:p>
    <w:p w:rsidR="00E73E25" w:rsidRPr="00491D73" w:rsidRDefault="00E73E25" w:rsidP="00E73E25">
      <w:pPr>
        <w:pStyle w:val="10"/>
        <w:shd w:val="clear" w:color="auto" w:fill="auto"/>
        <w:spacing w:after="342" w:line="280" w:lineRule="exact"/>
        <w:ind w:left="20"/>
        <w:rPr>
          <w:b w:val="0"/>
        </w:rPr>
      </w:pPr>
      <w:bookmarkStart w:id="3" w:name="bookmark3"/>
      <w:r w:rsidRPr="00491D73">
        <w:rPr>
          <w:b w:val="0"/>
        </w:rPr>
        <w:t>ПОСТАНОВЛЕНИЕ</w:t>
      </w:r>
      <w:bookmarkEnd w:id="3"/>
    </w:p>
    <w:p w:rsidR="00E73E25" w:rsidRPr="00491D73" w:rsidRDefault="00E73E25" w:rsidP="00E73E2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E73E25" w:rsidRPr="00491D73" w:rsidTr="00AC365C">
        <w:trPr>
          <w:trHeight w:val="413"/>
        </w:trPr>
        <w:tc>
          <w:tcPr>
            <w:tcW w:w="3060" w:type="dxa"/>
          </w:tcPr>
          <w:p w:rsidR="00E73E25" w:rsidRPr="00491D73" w:rsidRDefault="007B16BC" w:rsidP="00AC36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</w:t>
            </w:r>
            <w:r w:rsidR="00E73E25" w:rsidRPr="0049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3000" w:type="dxa"/>
          </w:tcPr>
          <w:p w:rsidR="00E73E25" w:rsidRPr="00491D73" w:rsidRDefault="00E73E25" w:rsidP="00AC36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1" w:type="dxa"/>
          </w:tcPr>
          <w:p w:rsidR="00E73E25" w:rsidRPr="00491D73" w:rsidRDefault="00E73E25" w:rsidP="00AC3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12-п</w:t>
            </w:r>
          </w:p>
        </w:tc>
      </w:tr>
      <w:tr w:rsidR="00E73E25" w:rsidRPr="00491D73" w:rsidTr="00AC365C">
        <w:trPr>
          <w:trHeight w:val="413"/>
        </w:trPr>
        <w:tc>
          <w:tcPr>
            <w:tcW w:w="3060" w:type="dxa"/>
          </w:tcPr>
          <w:p w:rsidR="00E73E25" w:rsidRPr="00491D73" w:rsidRDefault="00E73E25" w:rsidP="00AC36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E73E25" w:rsidRPr="00491D73" w:rsidRDefault="00E73E25" w:rsidP="00AC3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Молоково</w:t>
            </w:r>
          </w:p>
        </w:tc>
        <w:tc>
          <w:tcPr>
            <w:tcW w:w="3741" w:type="dxa"/>
          </w:tcPr>
          <w:p w:rsidR="00E73E25" w:rsidRPr="00491D73" w:rsidRDefault="00E73E25" w:rsidP="00AC3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E25" w:rsidRPr="00491D73" w:rsidRDefault="00E73E25" w:rsidP="00E73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31756" w:rsidRPr="00491D73" w:rsidTr="00E31756">
        <w:tc>
          <w:tcPr>
            <w:tcW w:w="5524" w:type="dxa"/>
          </w:tcPr>
          <w:p w:rsidR="00E31756" w:rsidRPr="006B58A7" w:rsidRDefault="00E73E25" w:rsidP="00E73E2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6B58A7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перечня налоговых расходов и оценки налоговых расходов Молоковского сельского поселения Молоковского района Тверской области</w:t>
            </w:r>
          </w:p>
        </w:tc>
        <w:tc>
          <w:tcPr>
            <w:tcW w:w="3821" w:type="dxa"/>
          </w:tcPr>
          <w:p w:rsidR="00E31756" w:rsidRPr="00491D73" w:rsidRDefault="00E317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31756" w:rsidRPr="00491D73" w:rsidRDefault="00E317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E25" w:rsidRPr="00491D73" w:rsidRDefault="00A62DFA" w:rsidP="00BF2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91D73">
          <w:rPr>
            <w:rFonts w:ascii="Times New Roman" w:hAnsi="Times New Roman" w:cs="Times New Roman"/>
            <w:color w:val="0000FF"/>
            <w:sz w:val="28"/>
            <w:szCs w:val="28"/>
          </w:rPr>
          <w:t>статьей 174.3</w:t>
        </w:r>
      </w:hyperlink>
      <w:r w:rsidRPr="00491D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E73E25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860C05" w:rsidRPr="00491D73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</w:p>
    <w:p w:rsidR="00A62DFA" w:rsidRPr="00491D73" w:rsidRDefault="00A62DFA" w:rsidP="00BF2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DFA" w:rsidRPr="00491D73" w:rsidRDefault="00A62DFA" w:rsidP="00BF22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6" w:history="1">
        <w:r w:rsidRPr="00491D7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91D73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B858DE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и оценки налоговых расходов</w:t>
      </w:r>
      <w:r w:rsidR="00E73E25" w:rsidRPr="00491D73">
        <w:rPr>
          <w:rFonts w:ascii="Times New Roman" w:hAnsi="Times New Roman" w:cs="Times New Roman"/>
          <w:sz w:val="28"/>
          <w:szCs w:val="28"/>
        </w:rPr>
        <w:t xml:space="preserve"> Молоковского сельского</w:t>
      </w:r>
      <w:r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(далее - Порядок) (прилагается).</w:t>
      </w:r>
    </w:p>
    <w:p w:rsidR="00B858DE" w:rsidRPr="00491D73" w:rsidRDefault="00B858DE" w:rsidP="00BF22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Куратором налоговых расходов определить администрацию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 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0C05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области.</w:t>
      </w:r>
    </w:p>
    <w:p w:rsidR="00507DCE" w:rsidRPr="00491D73" w:rsidRDefault="00B858DE" w:rsidP="00BF2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3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. </w:t>
      </w:r>
      <w:r w:rsidRPr="00491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4" w:name="_Hlk32594048"/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0C05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bookmarkEnd w:id="4"/>
      <w:r w:rsidRPr="00491D73">
        <w:rPr>
          <w:rFonts w:ascii="Times New Roman" w:hAnsi="Times New Roman" w:cs="Times New Roman"/>
          <w:sz w:val="28"/>
          <w:szCs w:val="28"/>
        </w:rPr>
        <w:t xml:space="preserve">Тверской области, как </w:t>
      </w:r>
      <w:r w:rsidR="00860C05" w:rsidRPr="00491D73">
        <w:rPr>
          <w:rFonts w:ascii="Times New Roman" w:hAnsi="Times New Roman" w:cs="Times New Roman"/>
          <w:sz w:val="28"/>
          <w:szCs w:val="28"/>
        </w:rPr>
        <w:t>к</w:t>
      </w:r>
      <w:r w:rsidR="00A62DFA" w:rsidRPr="00491D73">
        <w:rPr>
          <w:rFonts w:ascii="Times New Roman" w:hAnsi="Times New Roman" w:cs="Times New Roman"/>
          <w:sz w:val="28"/>
          <w:szCs w:val="28"/>
        </w:rPr>
        <w:t>уратор</w:t>
      </w:r>
      <w:r w:rsidRPr="00491D73">
        <w:rPr>
          <w:rFonts w:ascii="Times New Roman" w:hAnsi="Times New Roman" w:cs="Times New Roman"/>
          <w:sz w:val="28"/>
          <w:szCs w:val="28"/>
        </w:rPr>
        <w:t>у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2E5413" w:rsidRPr="00491D73">
        <w:rPr>
          <w:rFonts w:ascii="Times New Roman" w:hAnsi="Times New Roman" w:cs="Times New Roman"/>
          <w:sz w:val="28"/>
          <w:szCs w:val="28"/>
        </w:rPr>
        <w:t>расходов, обеспечить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утверждение методик оценки эффективности налоговых расходов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5413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Тверской области в срок до 1 </w:t>
      </w:r>
      <w:r w:rsidR="00507DCE" w:rsidRPr="00491D73">
        <w:rPr>
          <w:rFonts w:ascii="Times New Roman" w:hAnsi="Times New Roman" w:cs="Times New Roman"/>
          <w:sz w:val="28"/>
          <w:szCs w:val="28"/>
        </w:rPr>
        <w:t>апреля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20</w:t>
      </w:r>
      <w:r w:rsidR="00507DCE" w:rsidRPr="00491D73">
        <w:rPr>
          <w:rFonts w:ascii="Times New Roman" w:hAnsi="Times New Roman" w:cs="Times New Roman"/>
          <w:sz w:val="28"/>
          <w:szCs w:val="28"/>
        </w:rPr>
        <w:t>20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7DCE" w:rsidRPr="00491D73">
        <w:rPr>
          <w:rFonts w:ascii="Times New Roman" w:hAnsi="Times New Roman" w:cs="Times New Roman"/>
          <w:sz w:val="28"/>
          <w:szCs w:val="28"/>
        </w:rPr>
        <w:t>.</w:t>
      </w:r>
    </w:p>
    <w:p w:rsidR="00A62DFA" w:rsidRPr="00491D73" w:rsidRDefault="00BF221C" w:rsidP="00BF2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4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E418A7" w:rsidRPr="00491D73">
        <w:rPr>
          <w:rFonts w:ascii="Times New Roman" w:hAnsi="Times New Roman" w:cs="Times New Roman"/>
          <w:sz w:val="28"/>
          <w:szCs w:val="28"/>
        </w:rPr>
        <w:t>обнародования</w:t>
      </w:r>
      <w:r w:rsidR="00A62DFA" w:rsidRPr="00491D73">
        <w:rPr>
          <w:rFonts w:ascii="Times New Roman" w:hAnsi="Times New Roman" w:cs="Times New Roman"/>
          <w:sz w:val="28"/>
          <w:szCs w:val="28"/>
        </w:rPr>
        <w:t>.</w:t>
      </w:r>
    </w:p>
    <w:p w:rsidR="00A62DFA" w:rsidRPr="006B58A7" w:rsidRDefault="00A62D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DFA" w:rsidRPr="006B58A7" w:rsidRDefault="006B58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B58A7">
        <w:rPr>
          <w:rFonts w:ascii="Times New Roman" w:hAnsi="Times New Roman" w:cs="Times New Roman"/>
          <w:b/>
          <w:sz w:val="28"/>
          <w:szCs w:val="28"/>
        </w:rPr>
        <w:t>Глава Молоковского   сельского поселения</w:t>
      </w:r>
      <w:r w:rsidRPr="006B58A7">
        <w:rPr>
          <w:rFonts w:ascii="Times New Roman" w:hAnsi="Times New Roman" w:cs="Times New Roman"/>
          <w:b/>
          <w:sz w:val="28"/>
          <w:szCs w:val="28"/>
        </w:rPr>
        <w:tab/>
      </w:r>
      <w:r w:rsidRPr="006B58A7">
        <w:rPr>
          <w:rFonts w:ascii="Times New Roman" w:hAnsi="Times New Roman" w:cs="Times New Roman"/>
          <w:b/>
          <w:sz w:val="28"/>
          <w:szCs w:val="28"/>
        </w:rPr>
        <w:tab/>
      </w:r>
      <w:r w:rsidRPr="006B58A7">
        <w:rPr>
          <w:rFonts w:ascii="Times New Roman" w:hAnsi="Times New Roman" w:cs="Times New Roman"/>
          <w:b/>
          <w:sz w:val="28"/>
          <w:szCs w:val="28"/>
        </w:rPr>
        <w:tab/>
      </w:r>
      <w:r w:rsidRPr="006B58A7">
        <w:rPr>
          <w:rFonts w:ascii="Times New Roman" w:hAnsi="Times New Roman" w:cs="Times New Roman"/>
          <w:b/>
          <w:sz w:val="28"/>
          <w:szCs w:val="28"/>
        </w:rPr>
        <w:tab/>
        <w:t>А.И. Жук</w:t>
      </w:r>
    </w:p>
    <w:p w:rsidR="00A62DFA" w:rsidRPr="006B58A7" w:rsidRDefault="00A62DF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1756" w:rsidRPr="00491D73" w:rsidRDefault="00E317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73">
        <w:rPr>
          <w:rFonts w:ascii="Times New Roman" w:hAnsi="Times New Roman" w:cs="Times New Roman"/>
          <w:sz w:val="28"/>
          <w:szCs w:val="28"/>
        </w:rPr>
        <w:br w:type="page"/>
      </w:r>
    </w:p>
    <w:p w:rsidR="00A62DFA" w:rsidRPr="00491D73" w:rsidRDefault="00A62D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Hlk33014855"/>
      <w:r w:rsidRPr="00491D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2DFA" w:rsidRPr="00491D73" w:rsidRDefault="00A62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31756" w:rsidRPr="00491D7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62DFA" w:rsidRPr="00491D73" w:rsidRDefault="00E73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>Молоковского сельского</w:t>
      </w:r>
      <w:r w:rsidR="00B858DE" w:rsidRPr="00491D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5413" w:rsidRPr="00491D73">
        <w:rPr>
          <w:rFonts w:ascii="Times New Roman" w:hAnsi="Times New Roman" w:cs="Times New Roman"/>
          <w:bCs/>
          <w:iCs/>
          <w:sz w:val="24"/>
          <w:szCs w:val="24"/>
        </w:rPr>
        <w:t>поселения Молоковского</w:t>
      </w:r>
      <w:r w:rsidR="00B858DE" w:rsidRPr="00491D73">
        <w:rPr>
          <w:rFonts w:ascii="Times New Roman" w:hAnsi="Times New Roman" w:cs="Times New Roman"/>
          <w:bCs/>
          <w:iCs/>
          <w:sz w:val="24"/>
          <w:szCs w:val="24"/>
        </w:rPr>
        <w:t xml:space="preserve"> района </w:t>
      </w:r>
    </w:p>
    <w:p w:rsidR="00A62DFA" w:rsidRPr="00491D73" w:rsidRDefault="00A62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 xml:space="preserve">от </w:t>
      </w:r>
      <w:r w:rsidR="007B16BC">
        <w:rPr>
          <w:rFonts w:ascii="Times New Roman" w:hAnsi="Times New Roman" w:cs="Times New Roman"/>
          <w:sz w:val="24"/>
          <w:szCs w:val="24"/>
        </w:rPr>
        <w:t>25.02.</w:t>
      </w:r>
      <w:r w:rsidRPr="00491D73">
        <w:rPr>
          <w:rFonts w:ascii="Times New Roman" w:hAnsi="Times New Roman" w:cs="Times New Roman"/>
          <w:sz w:val="24"/>
          <w:szCs w:val="24"/>
        </w:rPr>
        <w:t xml:space="preserve"> 20</w:t>
      </w:r>
      <w:r w:rsidR="00B858DE" w:rsidRPr="00491D73">
        <w:rPr>
          <w:rFonts w:ascii="Times New Roman" w:hAnsi="Times New Roman" w:cs="Times New Roman"/>
          <w:sz w:val="24"/>
          <w:szCs w:val="24"/>
        </w:rPr>
        <w:t>20</w:t>
      </w:r>
      <w:r w:rsidR="007B16BC">
        <w:rPr>
          <w:rFonts w:ascii="Times New Roman" w:hAnsi="Times New Roman" w:cs="Times New Roman"/>
          <w:sz w:val="24"/>
          <w:szCs w:val="24"/>
        </w:rPr>
        <w:t xml:space="preserve"> г. №12-п</w:t>
      </w:r>
      <w:bookmarkStart w:id="6" w:name="_GoBack"/>
      <w:bookmarkEnd w:id="6"/>
    </w:p>
    <w:bookmarkEnd w:id="5"/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6"/>
      <w:bookmarkEnd w:id="7"/>
      <w:r w:rsidRPr="00491D73">
        <w:rPr>
          <w:rFonts w:ascii="Times New Roman" w:hAnsi="Times New Roman" w:cs="Times New Roman"/>
          <w:sz w:val="28"/>
          <w:szCs w:val="28"/>
        </w:rPr>
        <w:t>ПОРЯДОК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Тверской области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  <w:r w:rsidR="00E73E25" w:rsidRPr="00491D73">
        <w:rPr>
          <w:rFonts w:ascii="Times New Roman" w:hAnsi="Times New Roman" w:cs="Times New Roman"/>
          <w:sz w:val="28"/>
          <w:szCs w:val="28"/>
        </w:rPr>
        <w:t xml:space="preserve"> Молоковского сельского </w:t>
      </w:r>
      <w:r w:rsidR="002E5413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Pr="00491D7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Раздел I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 перечня налоговых расходов </w:t>
      </w:r>
      <w:r w:rsidR="00E73E25" w:rsidRPr="00491D73">
        <w:rPr>
          <w:rFonts w:ascii="Times New Roman" w:hAnsi="Times New Roman" w:cs="Times New Roman"/>
          <w:sz w:val="28"/>
          <w:szCs w:val="28"/>
        </w:rPr>
        <w:t xml:space="preserve">Молоковского сельского 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 xml:space="preserve">Тверской области, информации о нормативных, целевых и фискальных характеристиках налоговых расходов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 xml:space="preserve">Тверской области, оценки налоговых расходов </w:t>
      </w:r>
      <w:r w:rsidR="00E73E25" w:rsidRPr="00491D73">
        <w:rPr>
          <w:rFonts w:ascii="Times New Roman" w:hAnsi="Times New Roman" w:cs="Times New Roman"/>
          <w:sz w:val="28"/>
          <w:szCs w:val="28"/>
        </w:rPr>
        <w:t xml:space="preserve">Молоковского сельского 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 xml:space="preserve">Тверской области и обобщения результатов оценки эффективности налоговых расходов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(далее - Порядок).</w:t>
      </w:r>
      <w:proofErr w:type="gramEnd"/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2. В целях Порядка используются следующие понятия: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73">
        <w:rPr>
          <w:rFonts w:ascii="Times New Roman" w:hAnsi="Times New Roman" w:cs="Times New Roman"/>
          <w:sz w:val="28"/>
          <w:szCs w:val="28"/>
        </w:rPr>
        <w:t>1) налоговые расходы</w:t>
      </w:r>
      <w:r w:rsidR="00E73E25" w:rsidRPr="00491D73">
        <w:rPr>
          <w:rFonts w:ascii="Times New Roman" w:hAnsi="Times New Roman" w:cs="Times New Roman"/>
          <w:sz w:val="28"/>
          <w:szCs w:val="28"/>
        </w:rPr>
        <w:t xml:space="preserve"> Молоковского сельского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Pr="00491D73">
        <w:rPr>
          <w:rFonts w:ascii="Times New Roman" w:hAnsi="Times New Roman" w:cs="Times New Roman"/>
          <w:sz w:val="28"/>
          <w:szCs w:val="28"/>
        </w:rPr>
        <w:t xml:space="preserve"> Тверской области - выпадающие доходы бюджета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B858DE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 xml:space="preserve">Тверской области, обусловленные налоговыми льготами, освобождениями и иными преференциями по налогам, предусмотренными в качестве мер </w:t>
      </w:r>
      <w:r w:rsidR="0001077D" w:rsidRPr="00491D73">
        <w:rPr>
          <w:rFonts w:ascii="Times New Roman" w:hAnsi="Times New Roman" w:cs="Times New Roman"/>
          <w:sz w:val="28"/>
          <w:szCs w:val="28"/>
        </w:rPr>
        <w:t>муниципальной</w:t>
      </w:r>
      <w:r w:rsidRPr="00491D73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социально-экономической политики </w:t>
      </w:r>
      <w:r w:rsidR="00491D73">
        <w:rPr>
          <w:rFonts w:ascii="Times New Roman" w:hAnsi="Times New Roman" w:cs="Times New Roman"/>
          <w:bCs/>
          <w:iCs/>
          <w:sz w:val="28"/>
          <w:szCs w:val="28"/>
        </w:rPr>
        <w:t>Молоковского сельского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области, (далее соответственно - налоговые расходы, социально-экономическая политика);</w:t>
      </w:r>
      <w:proofErr w:type="gramEnd"/>
    </w:p>
    <w:p w:rsidR="00A62DFA" w:rsidRPr="00491D73" w:rsidRDefault="00010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73">
        <w:rPr>
          <w:rFonts w:ascii="Times New Roman" w:hAnsi="Times New Roman" w:cs="Times New Roman"/>
          <w:sz w:val="28"/>
          <w:szCs w:val="28"/>
        </w:rPr>
        <w:t>2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) нормативные характеристики налоговых расходов - сведения о положениях нормативных правовых актов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Тверской области,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>Тверской области;</w:t>
      </w:r>
      <w:proofErr w:type="gramEnd"/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3</w:t>
      </w:r>
      <w:r w:rsidR="00A62DFA" w:rsidRPr="00491D73">
        <w:rPr>
          <w:rFonts w:ascii="Times New Roman" w:hAnsi="Times New Roman" w:cs="Times New Roman"/>
          <w:sz w:val="28"/>
          <w:szCs w:val="28"/>
        </w:rPr>
        <w:t>) 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) оценка объемов налоговых расходов - определение объемов выпадающих доходов бюджета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>Тверской области, обусловленных льготами, предоставленными плательщикам;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5</w:t>
      </w:r>
      <w:r w:rsidR="00A62DFA" w:rsidRPr="00491D73">
        <w:rPr>
          <w:rFonts w:ascii="Times New Roman" w:hAnsi="Times New Roman" w:cs="Times New Roman"/>
          <w:sz w:val="28"/>
          <w:szCs w:val="28"/>
        </w:rPr>
        <w:t>)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6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) паспорт налогового расхода - документ, содержащий сведения о нормативных, фискальных и целевых характеристиках налогового расхода, составляемый </w:t>
      </w:r>
      <w:r w:rsidR="0001077D" w:rsidRPr="00491D73">
        <w:rPr>
          <w:rFonts w:ascii="Times New Roman" w:hAnsi="Times New Roman" w:cs="Times New Roman"/>
          <w:sz w:val="28"/>
          <w:szCs w:val="28"/>
        </w:rPr>
        <w:t>администрацией</w:t>
      </w:r>
      <w:r w:rsidR="00BF221C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E73E25" w:rsidRPr="00491D73">
        <w:rPr>
          <w:rFonts w:ascii="Times New Roman" w:hAnsi="Times New Roman" w:cs="Times New Roman"/>
          <w:sz w:val="28"/>
          <w:szCs w:val="28"/>
        </w:rPr>
        <w:t xml:space="preserve">Молоковского сельского 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r w:rsidRPr="00491D73">
        <w:rPr>
          <w:rFonts w:ascii="Times New Roman" w:hAnsi="Times New Roman" w:cs="Times New Roman"/>
          <w:sz w:val="28"/>
          <w:szCs w:val="28"/>
        </w:rPr>
        <w:t>;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"/>
      <w:bookmarkEnd w:id="8"/>
      <w:r w:rsidRPr="00491D73">
        <w:rPr>
          <w:rFonts w:ascii="Times New Roman" w:hAnsi="Times New Roman" w:cs="Times New Roman"/>
          <w:sz w:val="28"/>
          <w:szCs w:val="28"/>
        </w:rPr>
        <w:t>7</w:t>
      </w:r>
      <w:r w:rsidR="00A62DFA" w:rsidRPr="00491D73">
        <w:rPr>
          <w:rFonts w:ascii="Times New Roman" w:hAnsi="Times New Roman" w:cs="Times New Roman"/>
          <w:sz w:val="28"/>
          <w:szCs w:val="28"/>
        </w:rPr>
        <w:t>) перечень налоговых расходов - документ, содержащий сведения о распределении налоговых расходов в соответствии с целями социально-экономической политики;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8</w:t>
      </w:r>
      <w:r w:rsidR="00A62DFA" w:rsidRPr="00491D73">
        <w:rPr>
          <w:rFonts w:ascii="Times New Roman" w:hAnsi="Times New Roman" w:cs="Times New Roman"/>
          <w:sz w:val="28"/>
          <w:szCs w:val="28"/>
        </w:rPr>
        <w:t>) плательщики - плательщики налогов;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9</w:t>
      </w:r>
      <w:r w:rsidR="00A62DFA" w:rsidRPr="00491D73">
        <w:rPr>
          <w:rFonts w:ascii="Times New Roman" w:hAnsi="Times New Roman" w:cs="Times New Roman"/>
          <w:sz w:val="28"/>
          <w:szCs w:val="28"/>
        </w:rPr>
        <w:t>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</w:t>
      </w:r>
      <w:r w:rsidR="00ED004F" w:rsidRPr="00491D73">
        <w:rPr>
          <w:rFonts w:ascii="Times New Roman" w:hAnsi="Times New Roman" w:cs="Times New Roman"/>
          <w:sz w:val="28"/>
          <w:szCs w:val="28"/>
        </w:rPr>
        <w:t>0</w:t>
      </w:r>
      <w:r w:rsidRPr="00491D73">
        <w:rPr>
          <w:rFonts w:ascii="Times New Roman" w:hAnsi="Times New Roman" w:cs="Times New Roman"/>
          <w:sz w:val="28"/>
          <w:szCs w:val="28"/>
        </w:rPr>
        <w:t xml:space="preserve">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004F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</w:t>
      </w:r>
      <w:r w:rsidR="00ED004F" w:rsidRPr="00491D73">
        <w:rPr>
          <w:rFonts w:ascii="Times New Roman" w:hAnsi="Times New Roman" w:cs="Times New Roman"/>
          <w:sz w:val="28"/>
          <w:szCs w:val="28"/>
        </w:rPr>
        <w:t>1</w:t>
      </w:r>
      <w:r w:rsidRPr="00491D73">
        <w:rPr>
          <w:rFonts w:ascii="Times New Roman" w:hAnsi="Times New Roman" w:cs="Times New Roman"/>
          <w:sz w:val="28"/>
          <w:szCs w:val="28"/>
        </w:rPr>
        <w:t xml:space="preserve">) 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192936" w:rsidRPr="00491D73">
        <w:rPr>
          <w:rFonts w:ascii="Times New Roman" w:hAnsi="Times New Roman" w:cs="Times New Roman"/>
          <w:sz w:val="28"/>
          <w:szCs w:val="28"/>
        </w:rPr>
        <w:t>средств областного бюджета Тверской области и местных бюджетов Молоковского района Тверской области</w:t>
      </w:r>
      <w:r w:rsidRPr="00491D73">
        <w:rPr>
          <w:rFonts w:ascii="Times New Roman" w:hAnsi="Times New Roman" w:cs="Times New Roman"/>
          <w:sz w:val="28"/>
          <w:szCs w:val="28"/>
        </w:rPr>
        <w:t>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</w:t>
      </w:r>
      <w:r w:rsidR="00ED004F" w:rsidRPr="00491D73">
        <w:rPr>
          <w:rFonts w:ascii="Times New Roman" w:hAnsi="Times New Roman" w:cs="Times New Roman"/>
          <w:sz w:val="28"/>
          <w:szCs w:val="28"/>
        </w:rPr>
        <w:t>2</w:t>
      </w:r>
      <w:r w:rsidRPr="00491D73">
        <w:rPr>
          <w:rFonts w:ascii="Times New Roman" w:hAnsi="Times New Roman" w:cs="Times New Roman"/>
          <w:sz w:val="28"/>
          <w:szCs w:val="28"/>
        </w:rPr>
        <w:t xml:space="preserve">) 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004F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области, а также иные характеристики;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</w:t>
      </w:r>
      <w:r w:rsidR="00ED004F" w:rsidRPr="00491D73">
        <w:rPr>
          <w:rFonts w:ascii="Times New Roman" w:hAnsi="Times New Roman" w:cs="Times New Roman"/>
          <w:sz w:val="28"/>
          <w:szCs w:val="28"/>
        </w:rPr>
        <w:t>3</w:t>
      </w:r>
      <w:r w:rsidRPr="00491D73">
        <w:rPr>
          <w:rFonts w:ascii="Times New Roman" w:hAnsi="Times New Roman" w:cs="Times New Roman"/>
          <w:sz w:val="28"/>
          <w:szCs w:val="28"/>
        </w:rPr>
        <w:t>) целевые характеристики налоговых расходов - сведения о целях предоставления, показателях (индикаторах) достижения целей предоставления льготы, а также иные характеристики.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lastRenderedPageBreak/>
        <w:t xml:space="preserve">3. В целях оценки налоговых расходов </w:t>
      </w:r>
      <w:r w:rsidR="0001077D" w:rsidRPr="00491D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004F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01077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Pr="00491D73">
        <w:rPr>
          <w:rFonts w:ascii="Times New Roman" w:hAnsi="Times New Roman" w:cs="Times New Roman"/>
          <w:sz w:val="28"/>
          <w:szCs w:val="28"/>
        </w:rPr>
        <w:t xml:space="preserve">Тверской области (далее - </w:t>
      </w:r>
      <w:r w:rsidR="0001077D" w:rsidRPr="00491D73">
        <w:rPr>
          <w:rFonts w:ascii="Times New Roman" w:hAnsi="Times New Roman" w:cs="Times New Roman"/>
          <w:sz w:val="28"/>
          <w:szCs w:val="28"/>
        </w:rPr>
        <w:t>админи</w:t>
      </w:r>
      <w:r w:rsidR="007049B9" w:rsidRPr="00491D73">
        <w:rPr>
          <w:rFonts w:ascii="Times New Roman" w:hAnsi="Times New Roman" w:cs="Times New Roman"/>
          <w:sz w:val="28"/>
          <w:szCs w:val="28"/>
        </w:rPr>
        <w:t>ст</w:t>
      </w:r>
      <w:r w:rsidR="0001077D" w:rsidRPr="00491D73">
        <w:rPr>
          <w:rFonts w:ascii="Times New Roman" w:hAnsi="Times New Roman" w:cs="Times New Roman"/>
          <w:sz w:val="28"/>
          <w:szCs w:val="28"/>
        </w:rPr>
        <w:t>рация</w:t>
      </w:r>
      <w:r w:rsidRPr="00491D73">
        <w:rPr>
          <w:rFonts w:ascii="Times New Roman" w:hAnsi="Times New Roman" w:cs="Times New Roman"/>
          <w:sz w:val="28"/>
          <w:szCs w:val="28"/>
        </w:rPr>
        <w:t>):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1) формирует перечень налоговых расходов по форме согласно </w:t>
      </w:r>
      <w:hyperlink w:anchor="P167" w:history="1">
        <w:r w:rsidRPr="00491D7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91D7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3) осуществляет обобщение результатов оценки эффективности налоговых расходов.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</w:t>
      </w:r>
      <w:r w:rsidR="00192936" w:rsidRPr="00491D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192936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004F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192936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Pr="00491D73">
        <w:rPr>
          <w:rFonts w:ascii="Times New Roman" w:hAnsi="Times New Roman" w:cs="Times New Roman"/>
          <w:sz w:val="28"/>
          <w:szCs w:val="28"/>
        </w:rPr>
        <w:t>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1) формируют паспорта налоговых расходов, содержащие </w:t>
      </w:r>
      <w:hyperlink w:anchor="P201" w:history="1">
        <w:r w:rsidRPr="00491D7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491D73">
        <w:rPr>
          <w:rFonts w:ascii="Times New Roman" w:hAnsi="Times New Roman" w:cs="Times New Roman"/>
          <w:sz w:val="28"/>
          <w:szCs w:val="28"/>
        </w:rPr>
        <w:t xml:space="preserve"> о нормативных, целевых и фискальных характеристиках налоговых расходов, предусмотренную приложением 2 к Порядку, в сроки, установленные </w:t>
      </w:r>
      <w:hyperlink w:anchor="P154" w:history="1">
        <w:r w:rsidRPr="00491D7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004F" w:rsidRPr="00491D73">
        <w:rPr>
          <w:rFonts w:ascii="Times New Roman" w:hAnsi="Times New Roman" w:cs="Times New Roman"/>
          <w:sz w:val="28"/>
          <w:szCs w:val="28"/>
        </w:rPr>
        <w:t>27</w:t>
      </w:r>
      <w:r w:rsidRPr="00491D7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2) осуществляют оценку эффективности налоговых расходов и направляют результаты такой оценки в </w:t>
      </w:r>
      <w:r w:rsidR="007049B9" w:rsidRPr="00491D73">
        <w:rPr>
          <w:rFonts w:ascii="Times New Roman" w:hAnsi="Times New Roman" w:cs="Times New Roman"/>
          <w:sz w:val="28"/>
          <w:szCs w:val="28"/>
        </w:rPr>
        <w:t>финансовый отдел администрации Молоковского района</w:t>
      </w:r>
      <w:r w:rsidRPr="00491D73">
        <w:rPr>
          <w:rFonts w:ascii="Times New Roman" w:hAnsi="Times New Roman" w:cs="Times New Roman"/>
          <w:sz w:val="28"/>
          <w:szCs w:val="28"/>
        </w:rPr>
        <w:t>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5. В целях проведения оценки эффективности налоговых расходов </w:t>
      </w:r>
      <w:r w:rsidR="007049B9" w:rsidRPr="00491D73">
        <w:rPr>
          <w:rFonts w:ascii="Times New Roman" w:hAnsi="Times New Roman" w:cs="Times New Roman"/>
          <w:sz w:val="28"/>
          <w:szCs w:val="28"/>
        </w:rPr>
        <w:t>Администрация</w:t>
      </w:r>
      <w:r w:rsidRPr="00491D73">
        <w:rPr>
          <w:rFonts w:ascii="Times New Roman" w:hAnsi="Times New Roman" w:cs="Times New Roman"/>
          <w:sz w:val="28"/>
          <w:szCs w:val="28"/>
        </w:rPr>
        <w:t xml:space="preserve"> до 1 марта запрашивает у Управления Федеральной налоговой службы по Тверской области (далее - УФНС России по Тверской области) сведения за год, предшествующий отчетному году, а также уточненные данные за иные отчетные периоды: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1) сведения о количестве плательщиков, воспользовавшихся льготами;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2) сведения о суммах выпадающих доходов бюджета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049B9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004F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7049B9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по каждому налоговому расходу;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3) сведения об объемах налогов, задекларированных для уплаты плательщиками в бюджет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049B9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004F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</w:t>
      </w:r>
      <w:r w:rsidR="007049B9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004F" w:rsidRPr="00491D73">
        <w:rPr>
          <w:rFonts w:ascii="Times New Roman" w:hAnsi="Times New Roman" w:cs="Times New Roman"/>
          <w:bCs/>
          <w:iCs/>
          <w:sz w:val="28"/>
          <w:szCs w:val="28"/>
        </w:rPr>
        <w:t>района Тверской</w:t>
      </w:r>
      <w:r w:rsidRPr="00491D73">
        <w:rPr>
          <w:rFonts w:ascii="Times New Roman" w:hAnsi="Times New Roman" w:cs="Times New Roman"/>
          <w:sz w:val="28"/>
          <w:szCs w:val="28"/>
        </w:rPr>
        <w:t xml:space="preserve"> области по каждому налоговому расходу, в отношении стимулирующих налоговых льгот;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4) информацию о стимулирующих налоговых расходах за 6 лет, предшествующих отчетному финансовому году.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Раздел II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Порядок формирования перечня налоговых расходов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6. Перечень налоговых расходов формируется в целях оценки налоговых расходов.</w:t>
      </w:r>
    </w:p>
    <w:p w:rsidR="007049B9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7. Проект перечня налоговых расходов формируется </w:t>
      </w:r>
      <w:r w:rsidR="007049B9" w:rsidRPr="00491D7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1D73">
        <w:rPr>
          <w:rFonts w:ascii="Times New Roman" w:hAnsi="Times New Roman" w:cs="Times New Roman"/>
          <w:sz w:val="28"/>
          <w:szCs w:val="28"/>
        </w:rPr>
        <w:t xml:space="preserve"> в 20</w:t>
      </w:r>
      <w:r w:rsidR="007049B9" w:rsidRPr="00491D73">
        <w:rPr>
          <w:rFonts w:ascii="Times New Roman" w:hAnsi="Times New Roman" w:cs="Times New Roman"/>
          <w:sz w:val="28"/>
          <w:szCs w:val="28"/>
        </w:rPr>
        <w:t>20</w:t>
      </w:r>
      <w:r w:rsidRPr="00491D73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347943" w:rsidRPr="00491D73">
        <w:rPr>
          <w:rFonts w:ascii="Times New Roman" w:hAnsi="Times New Roman" w:cs="Times New Roman"/>
          <w:sz w:val="28"/>
          <w:szCs w:val="28"/>
        </w:rPr>
        <w:t>20 марта</w:t>
      </w:r>
      <w:r w:rsidRPr="00491D73">
        <w:rPr>
          <w:rFonts w:ascii="Times New Roman" w:hAnsi="Times New Roman" w:cs="Times New Roman"/>
          <w:sz w:val="28"/>
          <w:szCs w:val="28"/>
        </w:rPr>
        <w:t>, а в последующие годы - до 1 апреля в отношении новых налоговых расходов</w:t>
      </w:r>
      <w:r w:rsidR="007049B9" w:rsidRPr="00491D73">
        <w:rPr>
          <w:rFonts w:ascii="Times New Roman" w:hAnsi="Times New Roman" w:cs="Times New Roman"/>
          <w:sz w:val="28"/>
          <w:szCs w:val="28"/>
        </w:rPr>
        <w:t>.</w:t>
      </w:r>
      <w:r w:rsidRPr="0049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8. </w:t>
      </w:r>
      <w:r w:rsidR="007049B9" w:rsidRPr="00491D73">
        <w:rPr>
          <w:rFonts w:ascii="Times New Roman" w:hAnsi="Times New Roman" w:cs="Times New Roman"/>
          <w:sz w:val="28"/>
          <w:szCs w:val="28"/>
        </w:rPr>
        <w:t>Администрация</w:t>
      </w:r>
      <w:r w:rsidRPr="00491D73">
        <w:rPr>
          <w:rFonts w:ascii="Times New Roman" w:hAnsi="Times New Roman" w:cs="Times New Roman"/>
          <w:sz w:val="28"/>
          <w:szCs w:val="28"/>
        </w:rPr>
        <w:t xml:space="preserve"> в 20</w:t>
      </w:r>
      <w:r w:rsidR="00347943" w:rsidRPr="00491D73">
        <w:rPr>
          <w:rFonts w:ascii="Times New Roman" w:hAnsi="Times New Roman" w:cs="Times New Roman"/>
          <w:sz w:val="28"/>
          <w:szCs w:val="28"/>
        </w:rPr>
        <w:t>20</w:t>
      </w:r>
      <w:r w:rsidRPr="00491D73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347943" w:rsidRPr="00491D73">
        <w:rPr>
          <w:rFonts w:ascii="Times New Roman" w:hAnsi="Times New Roman" w:cs="Times New Roman"/>
          <w:sz w:val="28"/>
          <w:szCs w:val="28"/>
        </w:rPr>
        <w:t>1 апреля</w:t>
      </w:r>
      <w:r w:rsidRPr="00491D73">
        <w:rPr>
          <w:rFonts w:ascii="Times New Roman" w:hAnsi="Times New Roman" w:cs="Times New Roman"/>
          <w:sz w:val="28"/>
          <w:szCs w:val="28"/>
        </w:rPr>
        <w:t>, а в последующие годы - до 10 апреля в отношении новых налоговых расходов рассматривают проект перечня налоговых расходов на предмет предлагаемого распределения налоговых расходов в соответствии с целями социально-экономической политики.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9. Перечень налоговых расходов в срок до 31 декабря текущего финансового года утверждается </w:t>
      </w:r>
      <w:r w:rsidR="007049B9" w:rsidRPr="00491D73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1D73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32914611"/>
      <w:r w:rsidR="007049B9" w:rsidRPr="00491D73">
        <w:rPr>
          <w:rFonts w:ascii="Times New Roman" w:hAnsi="Times New Roman" w:cs="Times New Roman"/>
          <w:sz w:val="28"/>
          <w:szCs w:val="28"/>
        </w:rPr>
        <w:t>администрации</w:t>
      </w:r>
      <w:r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049B9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bookmarkEnd w:id="9"/>
      <w:r w:rsidRPr="00491D73">
        <w:rPr>
          <w:rFonts w:ascii="Times New Roman" w:hAnsi="Times New Roman" w:cs="Times New Roman"/>
          <w:sz w:val="28"/>
          <w:szCs w:val="28"/>
        </w:rPr>
        <w:t>и размещается на сайте</w:t>
      </w:r>
      <w:r w:rsidR="007049B9" w:rsidRPr="00491D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049B9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Pr="00491D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Раздел III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Порядок формирования информации о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>, целевых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и фискальных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ED0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10.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целях оценки налоговых расходов формируется </w:t>
      </w:r>
      <w:hyperlink w:anchor="P201" w:history="1">
        <w:r w:rsidR="00A62DFA" w:rsidRPr="00491D73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 нормативных, целевых и фискальных характеристиках налоговых расходов в соответствии с приложением 2 к настоящему Порядку (далее - информация).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Информация формируется с учетом следующих особенностей: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1) объем налоговых расходов на текущий финансовый год определяется </w:t>
      </w:r>
      <w:r w:rsidR="0017130F" w:rsidRPr="00491D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1D73">
        <w:rPr>
          <w:rFonts w:ascii="Times New Roman" w:hAnsi="Times New Roman" w:cs="Times New Roman"/>
          <w:bCs/>
          <w:iCs/>
          <w:sz w:val="28"/>
          <w:szCs w:val="28"/>
        </w:rPr>
        <w:t>Молоковского сельского</w:t>
      </w:r>
      <w:r w:rsidR="0017130F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Pr="00491D73">
        <w:rPr>
          <w:rFonts w:ascii="Times New Roman" w:hAnsi="Times New Roman" w:cs="Times New Roman"/>
          <w:sz w:val="28"/>
          <w:szCs w:val="28"/>
        </w:rPr>
        <w:t xml:space="preserve"> в тысячах рублей на уровне факта объема налоговых расходов по соответствующей категории налогоплательщиков за год, предшествующий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>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2) объем налоговых расходов на очередной финансовый год и на плановый период определяется </w:t>
      </w:r>
      <w:r w:rsidR="0017130F" w:rsidRPr="00491D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17130F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Pr="00491D73">
        <w:rPr>
          <w:rFonts w:ascii="Times New Roman" w:hAnsi="Times New Roman" w:cs="Times New Roman"/>
          <w:sz w:val="28"/>
          <w:szCs w:val="28"/>
        </w:rPr>
        <w:t xml:space="preserve"> на уровне текущего года с учетом прогноза индекса потребительских цен по данным Министерства экономического развития Тверской области.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Раздел IV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Порядок оценки налоговых расходов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ED0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DFA" w:rsidRPr="00491D73">
        <w:rPr>
          <w:rFonts w:ascii="Times New Roman" w:hAnsi="Times New Roman" w:cs="Times New Roman"/>
          <w:sz w:val="28"/>
          <w:szCs w:val="28"/>
        </w:rPr>
        <w:t xml:space="preserve">В целях проведения оценки налоговых расходов </w:t>
      </w:r>
      <w:r w:rsidR="0017130F" w:rsidRPr="00491D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17130F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формирует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УФНС России по Тверской области.</w:t>
      </w:r>
      <w:proofErr w:type="gramEnd"/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12.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налоговых расходов осуществляется в соответствии с методиками, утвержденными правовыми актами </w:t>
      </w:r>
      <w:r w:rsidR="0017130F" w:rsidRPr="00491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17130F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17130F" w:rsidRPr="00491D73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и</w:t>
      </w:r>
      <w:r w:rsidR="0017130F" w:rsidRPr="00491D73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>.</w:t>
      </w:r>
    </w:p>
    <w:p w:rsidR="00A62DFA" w:rsidRPr="00491D73" w:rsidRDefault="00171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>осуществляют оценку эффективности налоговых расходов, которая включает: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"/>
      <w:bookmarkEnd w:id="10"/>
      <w:r w:rsidRPr="00491D73">
        <w:rPr>
          <w:rFonts w:ascii="Times New Roman" w:hAnsi="Times New Roman" w:cs="Times New Roman"/>
          <w:sz w:val="28"/>
          <w:szCs w:val="28"/>
        </w:rPr>
        <w:t>13.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Критериями целесообразности налоговых расходов являются: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1) соответствие налоговых расходов целям социально-экономической политики;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A62DFA" w:rsidRPr="00491D73" w:rsidRDefault="00171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>могут быть установлены иные критерии целесообразности предоставления льгот для плательщиков.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14.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случае несоответствия налоговых расходов хотя бы одному из критериев, указанных в </w:t>
      </w:r>
      <w:hyperlink w:anchor="P95" w:history="1">
        <w:r w:rsidRPr="00491D7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116E82" w:rsidRPr="00491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3E25" w:rsidRPr="00491D73">
        <w:rPr>
          <w:rFonts w:ascii="Times New Roman" w:hAnsi="Times New Roman" w:cs="Times New Roman"/>
          <w:sz w:val="28"/>
          <w:szCs w:val="28"/>
        </w:rPr>
        <w:t xml:space="preserve">Молоковского сельского </w:t>
      </w:r>
      <w:r w:rsidR="00116E82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надлежит </w:t>
      </w:r>
      <w:r w:rsidR="00116E82" w:rsidRPr="00491D73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A62DFA" w:rsidRPr="00491D73">
        <w:rPr>
          <w:rFonts w:ascii="Times New Roman" w:hAnsi="Times New Roman" w:cs="Times New Roman"/>
          <w:sz w:val="28"/>
          <w:szCs w:val="28"/>
        </w:rPr>
        <w:t>о сохранении (уточнении, отмене) льгот для плательщиков.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15.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качестве критерия результативности налогового расхода определяется как минимум один показатель (индикатор) достижения целей социально-экономической политики либо иной показатель (индикатор), на значение которого оказывают влияние налоговые расходы.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16.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Оценке результативности подлежит вклад предусмотренных для плательщиков льгот в изменение значения показателя (индикатора) достижения целей социально-экономической политики, который рассчитывается как разница между значением указанного показателя (индикатора) с учетом льгот и </w:t>
      </w:r>
      <w:r w:rsidR="00A62DFA" w:rsidRPr="00491D73">
        <w:rPr>
          <w:rFonts w:ascii="Times New Roman" w:hAnsi="Times New Roman" w:cs="Times New Roman"/>
          <w:sz w:val="28"/>
          <w:szCs w:val="28"/>
        </w:rPr>
        <w:lastRenderedPageBreak/>
        <w:t>значением указанного показателя (индикатора) без учета льгот.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17.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Оценка результативности налоговых расходов включает оценку бюджетной эффективности налоговых расходов.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3"/>
      <w:bookmarkEnd w:id="11"/>
      <w:r w:rsidRPr="00491D73">
        <w:rPr>
          <w:rFonts w:ascii="Times New Roman" w:hAnsi="Times New Roman" w:cs="Times New Roman"/>
          <w:sz w:val="28"/>
          <w:szCs w:val="28"/>
        </w:rPr>
        <w:t>18.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социально-экономической политики (далее - сравнительный анализ), а также оценка совокупного бюджетного эффекта (самоокупаемости) стимулирующих налоговых расходов.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19.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DFA" w:rsidRPr="00491D73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</w:t>
      </w:r>
      <w:r w:rsidR="00775C7C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E73E25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75C7C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Тверской области в случае применения альтернативных механизмов достижения целей социально-экономической политики и объемов предоставленных льгот (расчет прироста показателя (индикатора) достижения целей социально-экономической политики на 1 рубль налоговых расходов и на 1 рубль расходов бюджета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75C7C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>Тверской области для достижения того же показателя (индикатора) в</w:t>
      </w:r>
      <w:proofErr w:type="gramEnd"/>
      <w:r w:rsidR="00A62DFA" w:rsidRPr="00491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DFA" w:rsidRPr="00491D7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применения альтернативных механизмов).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20.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качестве альтернативных механизмов достижения целей социально-экономической политики могут учитываться в том числе: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75C7C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62DFA" w:rsidRPr="00491D73" w:rsidRDefault="00A62DF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ED004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21.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целях оценки бюджетной эффективности стимулирующих налоговых расходов, обусловленных льготами, наряду со сравнительным анализом, указанным в</w:t>
      </w:r>
      <w:r w:rsidR="00775C7C" w:rsidRPr="00491D73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Pr="00491D73">
        <w:rPr>
          <w:rFonts w:ascii="Times New Roman" w:hAnsi="Times New Roman" w:cs="Times New Roman"/>
          <w:sz w:val="28"/>
          <w:szCs w:val="28"/>
        </w:rPr>
        <w:t>18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3" w:history="1">
        <w:r w:rsidR="00A62DFA" w:rsidRPr="00491D7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91D73">
        <w:rPr>
          <w:rFonts w:ascii="Times New Roman" w:hAnsi="Times New Roman" w:cs="Times New Roman"/>
          <w:sz w:val="28"/>
          <w:szCs w:val="28"/>
        </w:rPr>
        <w:t>4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22.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Оценка бюджетного эффекта (самоокупаемости), в том числе совокупного бюджетного эффекта (самоокупаемости) стимулирующих налоговых расходов, определяется отдельно по каждому налоговому расходу.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23.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A62DFA" w:rsidRPr="00491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если для отдельных категорий плательщиков, имеющих право </w:t>
      </w:r>
      <w:r w:rsidR="00A62DFA" w:rsidRPr="00491D73">
        <w:rPr>
          <w:rFonts w:ascii="Times New Roman" w:hAnsi="Times New Roman" w:cs="Times New Roman"/>
          <w:sz w:val="28"/>
          <w:szCs w:val="28"/>
        </w:rPr>
        <w:lastRenderedPageBreak/>
        <w:t>на льготы, предоставлены льготы по нескольким видам налогов, оценка бюджетного эффекта (самоокупаемости), в том числе совокупного бюджетного эффекта (самоокупаемости) стимулирующих налоговых расходов, определяется в целом по указанной категории плательщиков.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3"/>
      <w:bookmarkEnd w:id="12"/>
      <w:r w:rsidRPr="00491D73">
        <w:rPr>
          <w:rFonts w:ascii="Times New Roman" w:hAnsi="Times New Roman" w:cs="Times New Roman"/>
          <w:sz w:val="28"/>
          <w:szCs w:val="28"/>
        </w:rPr>
        <w:t>24.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7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5" style="width:181.5pt;height:39pt" coordsize="" o:spt="100" adj="0,,0" path="" filled="f" stroked="f">
            <v:stroke joinstyle="miter"/>
            <v:imagedata r:id="rId8" o:title="base_23988_93660_32768"/>
            <v:formulas/>
            <v:path o:connecttype="segments"/>
          </v:shape>
        </w:pic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где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D73">
        <w:rPr>
          <w:rFonts w:ascii="Times New Roman" w:hAnsi="Times New Roman" w:cs="Times New Roman"/>
          <w:sz w:val="28"/>
          <w:szCs w:val="28"/>
        </w:rPr>
        <w:t>m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91D73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D73">
        <w:rPr>
          <w:rFonts w:ascii="Times New Roman" w:hAnsi="Times New Roman" w:cs="Times New Roman"/>
          <w:sz w:val="28"/>
          <w:szCs w:val="28"/>
        </w:rPr>
        <w:t>N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491D7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7F2B34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F2B34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j-м плательщиком в i-м году.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7F2B34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</w:t>
      </w:r>
      <w:r w:rsidR="00D5140D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491D73" w:rsidRPr="00491D73">
        <w:rPr>
          <w:rFonts w:ascii="Times New Roman" w:hAnsi="Times New Roman" w:cs="Times New Roman"/>
          <w:sz w:val="28"/>
          <w:szCs w:val="28"/>
        </w:rPr>
        <w:t xml:space="preserve">Молоковского сельского </w:t>
      </w:r>
      <w:r w:rsidR="00D5140D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 Молоковского района</w:t>
      </w:r>
      <w:r w:rsidRPr="00491D73">
        <w:rPr>
          <w:rFonts w:ascii="Times New Roman" w:hAnsi="Times New Roman" w:cs="Times New Roman"/>
          <w:sz w:val="28"/>
          <w:szCs w:val="28"/>
        </w:rPr>
        <w:t xml:space="preserve"> Тверской области, оцениваются (прогнозируются) по данным УФНС России по Тверской области;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D73">
        <w:rPr>
          <w:rFonts w:ascii="Times New Roman" w:hAnsi="Times New Roman" w:cs="Times New Roman"/>
          <w:sz w:val="28"/>
          <w:szCs w:val="28"/>
        </w:rPr>
        <w:t>B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491D73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D5140D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j-м плательщиком в базовом году;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D73">
        <w:rPr>
          <w:rFonts w:ascii="Times New Roman" w:hAnsi="Times New Roman" w:cs="Times New Roman"/>
          <w:sz w:val="28"/>
          <w:szCs w:val="28"/>
        </w:rPr>
        <w:t>g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91D73">
        <w:rPr>
          <w:rFonts w:ascii="Times New Roman" w:hAnsi="Times New Roman" w:cs="Times New Roman"/>
          <w:sz w:val="28"/>
          <w:szCs w:val="28"/>
        </w:rPr>
        <w:t xml:space="preserve"> - номинальный темп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прироста налоговых доходов консолидированных бюджетов субъектов Российской Федерации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 xml:space="preserve"> в i-м году по отношению к показателям базового года.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lastRenderedPageBreak/>
        <w:t xml:space="preserve">Номинальный темп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прироста налоговых доходов консолидированных бюджетов субъектов Российской Федерации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 xml:space="preserve">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Тверской области, рассчитываемая по формуле: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proofErr w:type="gramStart"/>
      <w:r w:rsidRPr="00491D7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91D73">
        <w:rPr>
          <w:rFonts w:ascii="Times New Roman" w:hAnsi="Times New Roman" w:cs="Times New Roman"/>
          <w:sz w:val="28"/>
          <w:szCs w:val="28"/>
        </w:rPr>
        <w:t xml:space="preserve"> + p + c,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где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D7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91D73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c - кредитная премия за риск, рассчитываемая для целей настоящего Порядка в зависимости от отношения государственного долга Тверской области по состоянию на 1 января текущего финансового года к доходам (без учета безвозмездных поступлений) за отчетный период: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для субъектов Российской Федерации, у которых указанное отношение составляет менее 50 процентов, кредитная премия за риск принимается равной 1 проценту;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для субъектов Российской Федерации, у которых указанное отношение составляет от 50 до 100 процентов, кредитная премия за риск принимается равной 2 процентам;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для субъектов Российской Федерации, у которых указанное отношение составляет более 100 процентов, кредитная премия за риск принимается равной 3 процентам.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25.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Базовый объем налогов, задекларированных для уплаты в бюджет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E175D2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 w:rsidR="00E175D2" w:rsidRPr="00491D73">
        <w:rPr>
          <w:rFonts w:ascii="Times New Roman" w:hAnsi="Times New Roman" w:cs="Times New Roman"/>
          <w:sz w:val="28"/>
          <w:szCs w:val="28"/>
        </w:rPr>
        <w:t xml:space="preserve">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>Тверской области j-м плательщиком в базовом году (B</w:t>
      </w:r>
      <w:r w:rsidR="00A62DFA" w:rsidRPr="00491D7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="00A62DFA" w:rsidRPr="00491D73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B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91D73">
        <w:rPr>
          <w:rFonts w:ascii="Times New Roman" w:hAnsi="Times New Roman" w:cs="Times New Roman"/>
          <w:sz w:val="28"/>
          <w:szCs w:val="28"/>
        </w:rPr>
        <w:t xml:space="preserve"> = N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91D73">
        <w:rPr>
          <w:rFonts w:ascii="Times New Roman" w:hAnsi="Times New Roman" w:cs="Times New Roman"/>
          <w:sz w:val="28"/>
          <w:szCs w:val="28"/>
        </w:rPr>
        <w:t xml:space="preserve"> + L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91D73">
        <w:rPr>
          <w:rFonts w:ascii="Times New Roman" w:hAnsi="Times New Roman" w:cs="Times New Roman"/>
          <w:sz w:val="28"/>
          <w:szCs w:val="28"/>
        </w:rPr>
        <w:t>,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где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N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91D7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E175D2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 w:rsidR="00E175D2" w:rsidRPr="00491D73">
        <w:rPr>
          <w:rFonts w:ascii="Times New Roman" w:hAnsi="Times New Roman" w:cs="Times New Roman"/>
          <w:sz w:val="28"/>
          <w:szCs w:val="28"/>
        </w:rPr>
        <w:t xml:space="preserve"> Молоковского района </w:t>
      </w:r>
      <w:r w:rsidRPr="00491D73">
        <w:rPr>
          <w:rFonts w:ascii="Times New Roman" w:hAnsi="Times New Roman" w:cs="Times New Roman"/>
          <w:sz w:val="28"/>
          <w:szCs w:val="28"/>
        </w:rPr>
        <w:t>Тверской области j-м плательщиком в базовом году;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L</w:t>
      </w:r>
      <w:r w:rsidRPr="00491D7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91D73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491D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91D73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A62DFA" w:rsidRPr="00491D73" w:rsidRDefault="00A62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Под базовым годом в Порядке понимается год, предшествующий году </w:t>
      </w:r>
      <w:r w:rsidRPr="00491D73">
        <w:rPr>
          <w:rFonts w:ascii="Times New Roman" w:hAnsi="Times New Roman" w:cs="Times New Roman"/>
          <w:sz w:val="28"/>
          <w:szCs w:val="28"/>
        </w:rPr>
        <w:lastRenderedPageBreak/>
        <w:t>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Раздел V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Обобщение результатов оценки эффективности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ED0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26.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DFA" w:rsidRPr="00491D73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 w:rsidR="00C06636" w:rsidRPr="00491D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C06636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>ежегодно в срок до 1 мая формулирует выводы о достижении целевых характеристик налогового расхода, вкладе налогового расхода в достижение целей социально-экономической политики, а также о наличии или об отсутствии более результативных (менее затратных для бюджета</w:t>
      </w:r>
      <w:r w:rsidR="00C06636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C06636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Тверской области) альтернативных механизмов достижения целей социально-экономической политики.</w:t>
      </w:r>
      <w:proofErr w:type="gramEnd"/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4"/>
      <w:bookmarkEnd w:id="13"/>
      <w:r w:rsidRPr="00491D73">
        <w:rPr>
          <w:rFonts w:ascii="Times New Roman" w:hAnsi="Times New Roman" w:cs="Times New Roman"/>
          <w:sz w:val="28"/>
          <w:szCs w:val="28"/>
        </w:rPr>
        <w:t>27.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Паспорта налоговых расходов, результаты оценки эффективности налоговых расходов, рекомендации по результатам указанной оценки, включая </w:t>
      </w:r>
      <w:r w:rsidR="00C06636" w:rsidRPr="00491D73">
        <w:rPr>
          <w:rFonts w:ascii="Times New Roman" w:hAnsi="Times New Roman" w:cs="Times New Roman"/>
          <w:sz w:val="28"/>
          <w:szCs w:val="28"/>
        </w:rPr>
        <w:t>выводы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 необходимости сохранения (уточнения, отмены) предоставленных льгот, направляются </w:t>
      </w:r>
      <w:r w:rsidR="00A272F6" w:rsidRPr="00491D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A272F6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  Молоковского района 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в </w:t>
      </w:r>
      <w:r w:rsidR="00A272F6" w:rsidRPr="00491D73">
        <w:rPr>
          <w:rFonts w:ascii="Times New Roman" w:hAnsi="Times New Roman" w:cs="Times New Roman"/>
          <w:sz w:val="28"/>
          <w:szCs w:val="28"/>
        </w:rPr>
        <w:t>финансовый отдел администрации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ежегодно в срок до 1 мая.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28.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="00A272F6" w:rsidRPr="00491D73">
        <w:rPr>
          <w:rFonts w:ascii="Times New Roman" w:hAnsi="Times New Roman" w:cs="Times New Roman"/>
          <w:sz w:val="28"/>
          <w:szCs w:val="28"/>
        </w:rPr>
        <w:t>Финансовый отдел администрации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обобщает </w:t>
      </w:r>
      <w:proofErr w:type="gramStart"/>
      <w:r w:rsidR="00A62DFA" w:rsidRPr="00491D73">
        <w:rPr>
          <w:rFonts w:ascii="Times New Roman" w:hAnsi="Times New Roman" w:cs="Times New Roman"/>
          <w:sz w:val="28"/>
          <w:szCs w:val="28"/>
        </w:rPr>
        <w:t>информацию</w:t>
      </w:r>
      <w:r w:rsidR="00A272F6" w:rsidRPr="00491D73">
        <w:rPr>
          <w:rFonts w:ascii="Times New Roman" w:hAnsi="Times New Roman" w:cs="Times New Roman"/>
          <w:sz w:val="28"/>
          <w:szCs w:val="28"/>
        </w:rPr>
        <w:t xml:space="preserve">, полученную от администраций </w:t>
      </w:r>
      <w:r w:rsidR="00491D73"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="00A272F6"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поселений 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и в срок до </w:t>
      </w:r>
      <w:r w:rsidR="00507DCE" w:rsidRPr="00491D73">
        <w:rPr>
          <w:rFonts w:ascii="Times New Roman" w:hAnsi="Times New Roman" w:cs="Times New Roman"/>
          <w:sz w:val="28"/>
          <w:szCs w:val="28"/>
        </w:rPr>
        <w:t>15 мая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направляет</w:t>
      </w:r>
      <w:proofErr w:type="gramEnd"/>
      <w:r w:rsidR="00A62DFA" w:rsidRPr="00491D73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 w:rsidR="00A272F6" w:rsidRPr="00491D7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62DFA" w:rsidRPr="00491D73">
        <w:rPr>
          <w:rFonts w:ascii="Times New Roman" w:hAnsi="Times New Roman" w:cs="Times New Roman"/>
          <w:sz w:val="28"/>
          <w:szCs w:val="28"/>
        </w:rPr>
        <w:t>.</w:t>
      </w:r>
    </w:p>
    <w:p w:rsidR="00A62DFA" w:rsidRPr="00491D73" w:rsidRDefault="00ED0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>29.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 Результаты оценки налоговых расходов учитываются при формировании основных направлений бюджетной, налоговой политики </w:t>
      </w:r>
      <w:r w:rsidR="00491D73" w:rsidRPr="00491D73">
        <w:rPr>
          <w:rFonts w:ascii="Times New Roman" w:hAnsi="Times New Roman" w:cs="Times New Roman"/>
          <w:sz w:val="28"/>
          <w:szCs w:val="28"/>
        </w:rPr>
        <w:t xml:space="preserve">Молоковского сельского </w:t>
      </w:r>
      <w:r w:rsidR="00A272F6" w:rsidRPr="00491D73">
        <w:rPr>
          <w:rFonts w:ascii="Times New Roman" w:hAnsi="Times New Roman" w:cs="Times New Roman"/>
          <w:bCs/>
          <w:iCs/>
          <w:sz w:val="28"/>
          <w:szCs w:val="28"/>
        </w:rPr>
        <w:t>поселения Молоковского района</w:t>
      </w:r>
      <w:r w:rsidR="00A62DFA" w:rsidRPr="00491D73">
        <w:rPr>
          <w:rFonts w:ascii="Times New Roman" w:hAnsi="Times New Roman" w:cs="Times New Roman"/>
          <w:sz w:val="28"/>
          <w:szCs w:val="28"/>
        </w:rPr>
        <w:t xml:space="preserve">, </w:t>
      </w:r>
      <w:r w:rsidR="00A272F6" w:rsidRPr="00491D73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="00A62DFA" w:rsidRPr="00491D73">
        <w:rPr>
          <w:rFonts w:ascii="Times New Roman" w:hAnsi="Times New Roman" w:cs="Times New Roman"/>
          <w:sz w:val="28"/>
          <w:szCs w:val="28"/>
        </w:rPr>
        <w:t>.</w:t>
      </w: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1D73" w:rsidRPr="00491D73" w:rsidRDefault="00491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rPr>
          <w:rFonts w:ascii="Times New Roman" w:hAnsi="Times New Roman" w:cs="Times New Roman"/>
          <w:sz w:val="28"/>
          <w:szCs w:val="28"/>
        </w:rPr>
        <w:sectPr w:rsidR="00A62DFA" w:rsidRPr="00491D73" w:rsidSect="00491D7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1D73" w:rsidRPr="00491D73" w:rsidRDefault="00491D73" w:rsidP="00491D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91D73" w:rsidRPr="00491D73" w:rsidRDefault="00491D73" w:rsidP="00491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491D73" w:rsidRPr="00491D73" w:rsidRDefault="00491D73" w:rsidP="00491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Hlk32919245"/>
      <w:r w:rsidRPr="00491D73">
        <w:rPr>
          <w:rFonts w:ascii="Times New Roman" w:hAnsi="Times New Roman" w:cs="Times New Roman"/>
          <w:sz w:val="24"/>
          <w:szCs w:val="24"/>
        </w:rPr>
        <w:t xml:space="preserve">перечня налоговых расходов Молоковского сельского </w:t>
      </w:r>
      <w:r w:rsidRPr="00491D73">
        <w:rPr>
          <w:rFonts w:ascii="Times New Roman" w:hAnsi="Times New Roman" w:cs="Times New Roman"/>
          <w:bCs/>
          <w:iCs/>
          <w:sz w:val="24"/>
          <w:szCs w:val="24"/>
        </w:rPr>
        <w:t>поселения  Молоковского района</w:t>
      </w:r>
      <w:r w:rsidRPr="00491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73" w:rsidRPr="00491D73" w:rsidRDefault="00491D73" w:rsidP="00491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>и оценки налоговых расходов Молоковского сельского</w:t>
      </w:r>
      <w:r w:rsidRPr="00491D73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  Молоковского района</w:t>
      </w:r>
      <w:r w:rsidRPr="00491D7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4"/>
    <w:p w:rsidR="00491D73" w:rsidRPr="00491D73" w:rsidRDefault="00491D73" w:rsidP="00491D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886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2515"/>
        <w:gridCol w:w="2051"/>
        <w:gridCol w:w="1474"/>
        <w:gridCol w:w="2343"/>
        <w:gridCol w:w="2258"/>
        <w:gridCol w:w="1654"/>
      </w:tblGrid>
      <w:tr w:rsidR="00491D73" w:rsidRPr="00491D73" w:rsidTr="00491D73">
        <w:trPr>
          <w:trHeight w:val="2706"/>
        </w:trPr>
        <w:tc>
          <w:tcPr>
            <w:tcW w:w="2581" w:type="dxa"/>
          </w:tcPr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67"/>
            <w:bookmarkEnd w:id="15"/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льготы</w:t>
            </w:r>
          </w:p>
        </w:tc>
        <w:tc>
          <w:tcPr>
            <w:tcW w:w="2515" w:type="dxa"/>
          </w:tcPr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льготы</w:t>
            </w:r>
          </w:p>
        </w:tc>
        <w:tc>
          <w:tcPr>
            <w:tcW w:w="2051" w:type="dxa"/>
          </w:tcPr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плательщиков, для которых предусмотрены льготы</w:t>
            </w:r>
          </w:p>
        </w:tc>
        <w:tc>
          <w:tcPr>
            <w:tcW w:w="1474" w:type="dxa"/>
          </w:tcPr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343" w:type="dxa"/>
          </w:tcPr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муниципальных программ, цели социально-экономическую политики, в </w:t>
            </w:r>
            <w:proofErr w:type="gramStart"/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91D7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льготы</w:t>
            </w:r>
          </w:p>
        </w:tc>
        <w:tc>
          <w:tcPr>
            <w:tcW w:w="2258" w:type="dxa"/>
          </w:tcPr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муниципальных программ</w:t>
            </w:r>
          </w:p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(на период утверждения муниципальной программы)</w:t>
            </w:r>
          </w:p>
        </w:tc>
        <w:tc>
          <w:tcPr>
            <w:tcW w:w="1654" w:type="dxa"/>
          </w:tcPr>
          <w:p w:rsidR="00491D73" w:rsidRPr="00491D73" w:rsidRDefault="00491D73" w:rsidP="0049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D73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491D73" w:rsidRPr="00491D73" w:rsidTr="00491D73">
        <w:trPr>
          <w:trHeight w:val="272"/>
        </w:trPr>
        <w:tc>
          <w:tcPr>
            <w:tcW w:w="2581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73" w:rsidRPr="00491D73" w:rsidTr="00491D73">
        <w:trPr>
          <w:trHeight w:val="272"/>
        </w:trPr>
        <w:tc>
          <w:tcPr>
            <w:tcW w:w="2581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91D73" w:rsidRPr="00491D73" w:rsidRDefault="00491D73" w:rsidP="00491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D73" w:rsidRPr="00491D73" w:rsidRDefault="00491D73" w:rsidP="00491D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73">
        <w:rPr>
          <w:rFonts w:ascii="Times New Roman" w:hAnsi="Times New Roman" w:cs="Times New Roman"/>
          <w:b/>
          <w:sz w:val="28"/>
          <w:szCs w:val="28"/>
        </w:rPr>
        <w:t>Информация, включаемая в перечень налоговых расходов</w:t>
      </w:r>
    </w:p>
    <w:p w:rsidR="00A62DFA" w:rsidRPr="00491D73" w:rsidRDefault="00A62DFA">
      <w:pPr>
        <w:rPr>
          <w:rFonts w:ascii="Times New Roman" w:hAnsi="Times New Roman" w:cs="Times New Roman"/>
          <w:sz w:val="28"/>
          <w:szCs w:val="28"/>
        </w:rPr>
        <w:sectPr w:rsidR="00A62DFA" w:rsidRPr="00491D73" w:rsidSect="00491D73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2DFA" w:rsidRPr="00491D73" w:rsidRDefault="00A62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1E7F3B" w:rsidRPr="00491D73" w:rsidRDefault="001E7F3B" w:rsidP="001E7F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 xml:space="preserve">перечня налоговых расходов </w:t>
      </w:r>
      <w:r w:rsidR="003339FA" w:rsidRPr="003339FA">
        <w:rPr>
          <w:rFonts w:ascii="Times New Roman" w:hAnsi="Times New Roman" w:cs="Times New Roman"/>
          <w:sz w:val="24"/>
          <w:szCs w:val="24"/>
        </w:rPr>
        <w:t xml:space="preserve">Молоковского сельского  </w:t>
      </w:r>
      <w:r w:rsidRPr="00491D73">
        <w:rPr>
          <w:rFonts w:ascii="Times New Roman" w:hAnsi="Times New Roman" w:cs="Times New Roman"/>
          <w:bCs/>
          <w:iCs/>
          <w:sz w:val="24"/>
          <w:szCs w:val="24"/>
        </w:rPr>
        <w:t>поселения  Молоковского района</w:t>
      </w:r>
      <w:r w:rsidRPr="00491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3B" w:rsidRPr="00491D73" w:rsidRDefault="001E7F3B" w:rsidP="001E7F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D73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  <w:r w:rsidR="003339FA" w:rsidRPr="003339FA">
        <w:rPr>
          <w:rFonts w:ascii="Times New Roman" w:hAnsi="Times New Roman" w:cs="Times New Roman"/>
          <w:sz w:val="24"/>
          <w:szCs w:val="24"/>
        </w:rPr>
        <w:t xml:space="preserve"> Молоковского сельского  </w:t>
      </w:r>
      <w:r w:rsidRPr="00491D73">
        <w:rPr>
          <w:rFonts w:ascii="Times New Roman" w:hAnsi="Times New Roman" w:cs="Times New Roman"/>
          <w:bCs/>
          <w:iCs/>
          <w:sz w:val="24"/>
          <w:szCs w:val="24"/>
        </w:rPr>
        <w:t>поселения  Молоковского района</w:t>
      </w:r>
      <w:r w:rsidRPr="00491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DFA" w:rsidRPr="00491D73" w:rsidRDefault="00A62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01"/>
      <w:bookmarkEnd w:id="16"/>
      <w:r w:rsidRPr="00491D7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491D7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>, целевых и фискальных</w:t>
      </w:r>
    </w:p>
    <w:p w:rsidR="00A62DFA" w:rsidRPr="00491D73" w:rsidRDefault="00A6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D73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491D73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A62DFA" w:rsidRPr="00491D73" w:rsidRDefault="00A62DF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6418"/>
        <w:gridCol w:w="2777"/>
      </w:tblGrid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333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2D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DFA" w:rsidRPr="00333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2DFA" w:rsidRPr="00333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62DFA" w:rsidRPr="00491D73" w:rsidTr="003339FA">
        <w:trPr>
          <w:trHeight w:val="170"/>
        </w:trPr>
        <w:tc>
          <w:tcPr>
            <w:tcW w:w="9793" w:type="dxa"/>
            <w:gridSpan w:val="3"/>
          </w:tcPr>
          <w:p w:rsidR="00A62DFA" w:rsidRPr="003339FA" w:rsidRDefault="00A62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льготы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2777" w:type="dxa"/>
          </w:tcPr>
          <w:p w:rsidR="00A62DFA" w:rsidRPr="003339FA" w:rsidRDefault="00534987" w:rsidP="00491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1D73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8" w:type="dxa"/>
          </w:tcPr>
          <w:p w:rsidR="00A62DFA" w:rsidRPr="003339FA" w:rsidRDefault="00E17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действия,</w:t>
            </w:r>
            <w:r w:rsidR="00A62D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права на льготы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Даты прекращения действия налоговых льгот, установленные нормативными правовыми актами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9793" w:type="dxa"/>
            <w:gridSpan w:val="3"/>
          </w:tcPr>
          <w:p w:rsidR="00A62DFA" w:rsidRPr="003339FA" w:rsidRDefault="00A62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Наименование льгот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2777" w:type="dxa"/>
          </w:tcPr>
          <w:p w:rsidR="00A62DFA" w:rsidRPr="003339FA" w:rsidRDefault="00534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8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программ, цели социально-экономическую политики, в </w:t>
            </w:r>
            <w:proofErr w:type="gramStart"/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льготы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налоговых расходов и данные </w:t>
            </w:r>
            <w:r w:rsidR="00534987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="00534987"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DF068C" w:rsidRPr="003339F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</w:t>
            </w:r>
            <w:proofErr w:type="gramStart"/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льготы (на период утверждения </w:t>
            </w:r>
            <w:r w:rsidR="00DF068C" w:rsidRPr="003339F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социально-экономической политики в связи с предоставлением льгот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социально-экономической политики в связи с предоставлением льгот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социально-экономической политики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Код, наименование вида экономической деятельности (по </w:t>
            </w:r>
            <w:hyperlink r:id="rId9" w:history="1">
              <w:r w:rsidRPr="003339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gramStart"/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029-2014 - Общероссийский классификатор видов экономической деятельности", утвержденный Приказом Росстандарта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10" w:history="1">
              <w:r w:rsidRPr="003339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методикой</w:t>
              </w:r>
            </w:hyperlink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9793" w:type="dxa"/>
            <w:gridSpan w:val="3"/>
          </w:tcPr>
          <w:p w:rsidR="003339FA" w:rsidRDefault="0033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FA" w:rsidRPr="003339FA" w:rsidRDefault="00A62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III</w:t>
            </w:r>
          </w:p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Объем льгот за пятилетний период (тыс. руб.)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УФНС России по Тверской области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льгот на текущий финансовый год, очередной финансовый год и плановый период (тыс. руб.)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УФНС России по Тверской области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льгот за пятилетний период (единиц)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УФНС России по Тверской области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сборов, задекларированный для уплаты в бюджет </w:t>
            </w:r>
            <w:r w:rsidR="00DF068C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… поселения Молоковского района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Тверской области плательщиками налогов, получателями льготы (тыс. руб.)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УФНС России по Тверской области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задекларированный для уплаты в бюджет </w:t>
            </w:r>
            <w:r w:rsidR="00E175D2" w:rsidRPr="00333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 поселения</w:t>
            </w:r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Молоковского района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Тверской области плательщиками налогов, имеющими право на льготы, за 6 лет, предшествующих отчетному финансовому году (тыс. руб.)</w:t>
            </w:r>
          </w:p>
        </w:tc>
        <w:tc>
          <w:tcPr>
            <w:tcW w:w="2777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УФНС России по Тверской области</w:t>
            </w:r>
          </w:p>
        </w:tc>
      </w:tr>
      <w:tr w:rsidR="00A62DFA" w:rsidRPr="00491D73" w:rsidTr="003339FA">
        <w:trPr>
          <w:trHeight w:val="170"/>
        </w:trPr>
        <w:tc>
          <w:tcPr>
            <w:tcW w:w="9793" w:type="dxa"/>
            <w:gridSpan w:val="3"/>
          </w:tcPr>
          <w:p w:rsidR="00A62DFA" w:rsidRPr="003339FA" w:rsidRDefault="00A62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870"/>
        </w:trPr>
        <w:tc>
          <w:tcPr>
            <w:tcW w:w="598" w:type="dxa"/>
            <w:vMerge w:val="restart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1) соответствие целям </w:t>
            </w:r>
            <w:proofErr w:type="gramStart"/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социально-экономическую</w:t>
            </w:r>
            <w:proofErr w:type="gramEnd"/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  <w:vMerge/>
          </w:tcPr>
          <w:p w:rsidR="00A62DFA" w:rsidRPr="003339FA" w:rsidRDefault="00A6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2) востребованность плательщиками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763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163"/>
        </w:trPr>
        <w:tc>
          <w:tcPr>
            <w:tcW w:w="598" w:type="dxa"/>
            <w:vMerge w:val="restart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1) показатель (индикатор) достижения цели </w:t>
            </w:r>
            <w:r w:rsidR="00DF068C" w:rsidRPr="003339F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социально-экономическую</w:t>
            </w:r>
            <w:proofErr w:type="gramEnd"/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политики) … </w:t>
            </w:r>
            <w:r w:rsidR="00E175D2" w:rsidRPr="003339F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Молоковского района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области, на значение которого оказывает влияние налоговый расход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  <w:vMerge/>
          </w:tcPr>
          <w:p w:rsidR="00A62DFA" w:rsidRPr="003339FA" w:rsidRDefault="00A6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2) бюджетная эффективность - сравнительный анализ применения альтернативных механизмов достижения цели </w:t>
            </w:r>
            <w:r w:rsidR="00DF068C" w:rsidRPr="003339F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(социально-экономическую </w:t>
            </w:r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политики)</w:t>
            </w:r>
            <w:proofErr w:type="gramEnd"/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170"/>
        </w:trPr>
        <w:tc>
          <w:tcPr>
            <w:tcW w:w="598" w:type="dxa"/>
            <w:vMerge/>
          </w:tcPr>
          <w:p w:rsidR="00A62DFA" w:rsidRPr="003339FA" w:rsidRDefault="00A6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3) оценка совокупного бюджетного эффекта для стимулирующих льгот </w:t>
            </w:r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E175D2" w:rsidRPr="003339F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Молоковского района</w:t>
            </w:r>
            <w:r w:rsidR="00E175D2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Тверской области (тыс. руб.)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2DFA" w:rsidRPr="00491D73" w:rsidTr="003339FA">
        <w:trPr>
          <w:trHeight w:val="763"/>
        </w:trPr>
        <w:tc>
          <w:tcPr>
            <w:tcW w:w="598" w:type="dxa"/>
          </w:tcPr>
          <w:p w:rsidR="00A62DFA" w:rsidRPr="003339FA" w:rsidRDefault="00A62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8" w:type="dxa"/>
          </w:tcPr>
          <w:p w:rsidR="00A62DFA" w:rsidRPr="003339FA" w:rsidRDefault="00A62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2777" w:type="dxa"/>
          </w:tcPr>
          <w:p w:rsidR="00A62DFA" w:rsidRPr="003339FA" w:rsidRDefault="00DF0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39FA" w:rsidRPr="003339FA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Молоковского сельского  </w:t>
            </w:r>
            <w:r w:rsidRPr="003339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FA" w:rsidRPr="00491D73" w:rsidRDefault="00A62D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341AA" w:rsidRPr="00491D73" w:rsidRDefault="00D341AA">
      <w:pPr>
        <w:rPr>
          <w:rFonts w:ascii="Times New Roman" w:hAnsi="Times New Roman" w:cs="Times New Roman"/>
          <w:sz w:val="28"/>
          <w:szCs w:val="28"/>
        </w:rPr>
      </w:pPr>
    </w:p>
    <w:sectPr w:rsidR="00D341AA" w:rsidRPr="00491D73" w:rsidSect="00012C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22D"/>
    <w:multiLevelType w:val="hybridMultilevel"/>
    <w:tmpl w:val="01CEB8E8"/>
    <w:lvl w:ilvl="0" w:tplc="890E419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FA"/>
    <w:rsid w:val="0001077D"/>
    <w:rsid w:val="00023148"/>
    <w:rsid w:val="00116E82"/>
    <w:rsid w:val="0017130F"/>
    <w:rsid w:val="00192936"/>
    <w:rsid w:val="001937BA"/>
    <w:rsid w:val="001E7F3B"/>
    <w:rsid w:val="002E1EDE"/>
    <w:rsid w:val="002E5413"/>
    <w:rsid w:val="003339FA"/>
    <w:rsid w:val="00347943"/>
    <w:rsid w:val="00402A44"/>
    <w:rsid w:val="00491D73"/>
    <w:rsid w:val="00507DCE"/>
    <w:rsid w:val="00533734"/>
    <w:rsid w:val="00534987"/>
    <w:rsid w:val="0065069E"/>
    <w:rsid w:val="006A01AD"/>
    <w:rsid w:val="006B58A7"/>
    <w:rsid w:val="007049B9"/>
    <w:rsid w:val="00775C7C"/>
    <w:rsid w:val="007B16BC"/>
    <w:rsid w:val="007F2B34"/>
    <w:rsid w:val="0080076D"/>
    <w:rsid w:val="00860C05"/>
    <w:rsid w:val="008B1374"/>
    <w:rsid w:val="00A074A3"/>
    <w:rsid w:val="00A272F6"/>
    <w:rsid w:val="00A62DFA"/>
    <w:rsid w:val="00B858DE"/>
    <w:rsid w:val="00BF221C"/>
    <w:rsid w:val="00C06636"/>
    <w:rsid w:val="00CA2D9D"/>
    <w:rsid w:val="00D341AA"/>
    <w:rsid w:val="00D5140D"/>
    <w:rsid w:val="00DF068C"/>
    <w:rsid w:val="00E175D2"/>
    <w:rsid w:val="00E31756"/>
    <w:rsid w:val="00E418A7"/>
    <w:rsid w:val="00E73E25"/>
    <w:rsid w:val="00E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3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3E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73E2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3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3E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73E2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EEF40F04B399D7754F1CDE62CA8CCA41A97E2F92C2D65D8C2C08C4D5C30A3D2BC0206EECAAA3FEE27126889D8697DC26CB856F34F2CCV7t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F40F04B399D7754F1CDE62CA8CCA41A97D2D9FC5D65D8C2C08C4D5C30A3D2BC0206EE9ADA5FBEB267C9899CFC3D039CA997134ECCC7236V5t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F40F04B399D7754F1CDE62CA8CCA41A978289CC0DB5D8C2C08C4D5C30A3D2BD22036E5ACA4E7E92769CEC889V9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E872-9F92-450C-A001-A7ADE461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 СП</cp:lastModifiedBy>
  <cp:revision>2</cp:revision>
  <cp:lastPrinted>2020-02-25T11:33:00Z</cp:lastPrinted>
  <dcterms:created xsi:type="dcterms:W3CDTF">2020-02-25T11:33:00Z</dcterms:created>
  <dcterms:modified xsi:type="dcterms:W3CDTF">2020-02-25T11:33:00Z</dcterms:modified>
</cp:coreProperties>
</file>