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BA" w:rsidRDefault="002849BA" w:rsidP="002849BA">
      <w:pPr>
        <w:jc w:val="center"/>
      </w:pPr>
      <w:r>
        <w:rPr>
          <w:noProof/>
        </w:rPr>
        <w:drawing>
          <wp:inline distT="0" distB="0" distL="0" distR="0">
            <wp:extent cx="406400" cy="471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9BA" w:rsidRDefault="002849BA" w:rsidP="002849BA">
      <w:pPr>
        <w:jc w:val="center"/>
      </w:pPr>
    </w:p>
    <w:p w:rsidR="002849BA" w:rsidRDefault="002849BA" w:rsidP="0028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849BA" w:rsidRDefault="002849BA" w:rsidP="0028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BA2DD7">
        <w:rPr>
          <w:b/>
          <w:sz w:val="28"/>
          <w:szCs w:val="28"/>
        </w:rPr>
        <w:t xml:space="preserve">МОЛОКОВСКОГО СЕЛЬСКОГО ПОСЕЛЕНИЯ </w:t>
      </w:r>
      <w:r>
        <w:rPr>
          <w:b/>
          <w:sz w:val="28"/>
          <w:szCs w:val="28"/>
        </w:rPr>
        <w:t>МОЛОКОВСКОГО РАЙОНА</w:t>
      </w:r>
    </w:p>
    <w:p w:rsidR="002849BA" w:rsidRDefault="002849BA" w:rsidP="0028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2849BA" w:rsidRDefault="002849BA" w:rsidP="002849BA">
      <w:pPr>
        <w:jc w:val="center"/>
        <w:rPr>
          <w:b/>
          <w:sz w:val="28"/>
          <w:szCs w:val="28"/>
        </w:rPr>
      </w:pPr>
    </w:p>
    <w:p w:rsidR="002849BA" w:rsidRDefault="002849BA" w:rsidP="0028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77E7" w:rsidRDefault="006077E7" w:rsidP="002849BA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77E7" w:rsidTr="006077E7">
        <w:tc>
          <w:tcPr>
            <w:tcW w:w="3190" w:type="dxa"/>
          </w:tcPr>
          <w:p w:rsidR="006077E7" w:rsidRPr="00902719" w:rsidRDefault="006077E7" w:rsidP="00902719">
            <w:pPr>
              <w:tabs>
                <w:tab w:val="right" w:pos="2974"/>
              </w:tabs>
              <w:rPr>
                <w:b/>
                <w:sz w:val="28"/>
                <w:szCs w:val="28"/>
              </w:rPr>
            </w:pPr>
            <w:r w:rsidRPr="00902719">
              <w:rPr>
                <w:b/>
                <w:sz w:val="28"/>
                <w:szCs w:val="28"/>
              </w:rPr>
              <w:t>От   10.03.2017г.</w:t>
            </w:r>
            <w:r w:rsidR="00902719" w:rsidRPr="00902719">
              <w:rPr>
                <w:b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6077E7" w:rsidRPr="00902719" w:rsidRDefault="006077E7" w:rsidP="002849B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2719">
              <w:rPr>
                <w:b/>
                <w:sz w:val="28"/>
                <w:szCs w:val="28"/>
              </w:rPr>
              <w:t>п</w:t>
            </w:r>
            <w:proofErr w:type="gramStart"/>
            <w:r w:rsidRPr="00902719">
              <w:rPr>
                <w:b/>
                <w:sz w:val="28"/>
                <w:szCs w:val="28"/>
              </w:rPr>
              <w:t>.М</w:t>
            </w:r>
            <w:proofErr w:type="gramEnd"/>
            <w:r w:rsidRPr="00902719">
              <w:rPr>
                <w:b/>
                <w:sz w:val="28"/>
                <w:szCs w:val="28"/>
              </w:rPr>
              <w:t>олоково</w:t>
            </w:r>
            <w:proofErr w:type="spellEnd"/>
          </w:p>
        </w:tc>
        <w:tc>
          <w:tcPr>
            <w:tcW w:w="3191" w:type="dxa"/>
          </w:tcPr>
          <w:p w:rsidR="006077E7" w:rsidRPr="00902719" w:rsidRDefault="006077E7" w:rsidP="006077E7">
            <w:pPr>
              <w:jc w:val="right"/>
              <w:rPr>
                <w:b/>
                <w:sz w:val="28"/>
                <w:szCs w:val="28"/>
              </w:rPr>
            </w:pPr>
            <w:r w:rsidRPr="00902719">
              <w:rPr>
                <w:b/>
                <w:sz w:val="28"/>
                <w:szCs w:val="28"/>
              </w:rPr>
              <w:t>№ 15</w:t>
            </w:r>
          </w:p>
        </w:tc>
      </w:tr>
    </w:tbl>
    <w:p w:rsidR="006077E7" w:rsidRDefault="006077E7" w:rsidP="002849BA">
      <w:pPr>
        <w:jc w:val="center"/>
        <w:rPr>
          <w:b/>
          <w:sz w:val="28"/>
          <w:szCs w:val="28"/>
        </w:rPr>
      </w:pPr>
    </w:p>
    <w:p w:rsidR="002849BA" w:rsidRDefault="00150A1E" w:rsidP="00BA2DD7">
      <w:pPr>
        <w:pStyle w:val="ConsPlusTitle"/>
        <w:widowControl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077E7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BA2DD7">
        <w:rPr>
          <w:sz w:val="28"/>
          <w:szCs w:val="28"/>
        </w:rPr>
        <w:t>утверждении П</w:t>
      </w:r>
      <w:r>
        <w:rPr>
          <w:sz w:val="28"/>
          <w:szCs w:val="28"/>
        </w:rPr>
        <w:t>орядк</w:t>
      </w:r>
      <w:r w:rsidR="00BA2DD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F5B72">
        <w:rPr>
          <w:sz w:val="28"/>
          <w:szCs w:val="28"/>
        </w:rPr>
        <w:t xml:space="preserve"> оценки</w:t>
      </w:r>
      <w:r>
        <w:rPr>
          <w:sz w:val="28"/>
          <w:szCs w:val="28"/>
        </w:rPr>
        <w:t xml:space="preserve"> </w:t>
      </w:r>
      <w:r w:rsidR="007F5B72">
        <w:rPr>
          <w:sz w:val="28"/>
          <w:szCs w:val="28"/>
        </w:rPr>
        <w:t>эффективности</w:t>
      </w:r>
      <w:r w:rsidR="00BA2DD7">
        <w:rPr>
          <w:sz w:val="28"/>
          <w:szCs w:val="28"/>
        </w:rPr>
        <w:t xml:space="preserve"> </w:t>
      </w:r>
      <w:r w:rsidR="00416D32">
        <w:rPr>
          <w:sz w:val="28"/>
          <w:szCs w:val="28"/>
        </w:rPr>
        <w:t>предоставленных</w:t>
      </w:r>
      <w:r w:rsidR="007F5B72">
        <w:rPr>
          <w:sz w:val="28"/>
          <w:szCs w:val="28"/>
        </w:rPr>
        <w:t xml:space="preserve"> (планируемых к</w:t>
      </w:r>
      <w:r w:rsidR="00BA2DD7">
        <w:rPr>
          <w:sz w:val="28"/>
          <w:szCs w:val="28"/>
        </w:rPr>
        <w:t xml:space="preserve"> </w:t>
      </w:r>
      <w:r w:rsidR="007F5B72">
        <w:rPr>
          <w:sz w:val="28"/>
          <w:szCs w:val="28"/>
        </w:rPr>
        <w:t>предоставлению) налоговых льгот</w:t>
      </w:r>
      <w:r w:rsidR="00BA2DD7">
        <w:rPr>
          <w:sz w:val="28"/>
          <w:szCs w:val="28"/>
        </w:rPr>
        <w:t xml:space="preserve"> (пониженных ставок) по местным налогам</w:t>
      </w:r>
    </w:p>
    <w:p w:rsidR="00887107" w:rsidRPr="0028242C" w:rsidRDefault="00887107" w:rsidP="008871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107" w:rsidRPr="0028242C" w:rsidRDefault="00BA2DD7" w:rsidP="00BA2DD7">
      <w:pPr>
        <w:spacing w:line="276" w:lineRule="auto"/>
        <w:ind w:firstLine="709"/>
        <w:jc w:val="both"/>
        <w:rPr>
          <w:sz w:val="28"/>
          <w:szCs w:val="28"/>
        </w:rPr>
      </w:pPr>
      <w:r w:rsidRPr="00833CE2">
        <w:rPr>
          <w:sz w:val="28"/>
          <w:szCs w:val="28"/>
        </w:rPr>
        <w:t>В целях повышения доходной базы местн</w:t>
      </w:r>
      <w:r>
        <w:rPr>
          <w:sz w:val="28"/>
          <w:szCs w:val="28"/>
        </w:rPr>
        <w:t>ого</w:t>
      </w:r>
      <w:r w:rsidRPr="00833CE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33CE2">
        <w:rPr>
          <w:sz w:val="28"/>
          <w:szCs w:val="28"/>
        </w:rPr>
        <w:t>, выравнивания финансовой возможности муниципальн</w:t>
      </w:r>
      <w:r>
        <w:rPr>
          <w:sz w:val="28"/>
          <w:szCs w:val="28"/>
        </w:rPr>
        <w:t>ого</w:t>
      </w:r>
      <w:r w:rsidRPr="00833CE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833C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Молоковское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833CE2">
        <w:rPr>
          <w:sz w:val="28"/>
          <w:szCs w:val="28"/>
        </w:rPr>
        <w:t xml:space="preserve"> по осуществлению полномочий по решению вопросов местного значения, осуществления мер по противодействию коррупции в границах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сельского поселения, в целях повышения эффективности предоставления налоговых льгот по местным налогам</w:t>
      </w:r>
      <w:proofErr w:type="gramStart"/>
      <w:r>
        <w:rPr>
          <w:sz w:val="28"/>
          <w:szCs w:val="28"/>
        </w:rPr>
        <w:t xml:space="preserve"> </w:t>
      </w:r>
      <w:r w:rsidR="00887107" w:rsidRPr="0028242C">
        <w:rPr>
          <w:sz w:val="28"/>
          <w:szCs w:val="28"/>
        </w:rPr>
        <w:t>:</w:t>
      </w:r>
      <w:proofErr w:type="gramEnd"/>
    </w:p>
    <w:p w:rsidR="00887107" w:rsidRPr="0028242C" w:rsidRDefault="00887107" w:rsidP="008871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107" w:rsidRDefault="00887107" w:rsidP="008871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42C">
        <w:rPr>
          <w:sz w:val="28"/>
          <w:szCs w:val="28"/>
        </w:rPr>
        <w:t xml:space="preserve">1. Утвердить </w:t>
      </w:r>
      <w:hyperlink r:id="rId9" w:history="1">
        <w:r w:rsidRPr="0028242C">
          <w:rPr>
            <w:sz w:val="28"/>
            <w:szCs w:val="28"/>
          </w:rPr>
          <w:t>Порядок</w:t>
        </w:r>
      </w:hyperlink>
      <w:r w:rsidR="00150A1E">
        <w:rPr>
          <w:sz w:val="28"/>
          <w:szCs w:val="28"/>
        </w:rPr>
        <w:t xml:space="preserve"> </w:t>
      </w:r>
      <w:r w:rsidRPr="0028242C">
        <w:rPr>
          <w:sz w:val="28"/>
          <w:szCs w:val="28"/>
        </w:rPr>
        <w:t xml:space="preserve">оценки </w:t>
      </w:r>
      <w:r w:rsidR="00416D32">
        <w:rPr>
          <w:sz w:val="28"/>
          <w:szCs w:val="28"/>
        </w:rPr>
        <w:t>эффективности предоставленных</w:t>
      </w:r>
      <w:r w:rsidRPr="0028242C">
        <w:rPr>
          <w:sz w:val="28"/>
          <w:szCs w:val="28"/>
        </w:rPr>
        <w:t xml:space="preserve"> (планируемых к предоставлению) налоговых льгот</w:t>
      </w:r>
      <w:r w:rsidR="00BA2DD7">
        <w:rPr>
          <w:sz w:val="28"/>
          <w:szCs w:val="28"/>
        </w:rPr>
        <w:t xml:space="preserve"> (пониженных ставок)</w:t>
      </w:r>
      <w:r w:rsidRPr="0028242C">
        <w:rPr>
          <w:sz w:val="28"/>
          <w:szCs w:val="28"/>
        </w:rPr>
        <w:t xml:space="preserve"> по </w:t>
      </w:r>
      <w:r w:rsidR="00C20CC3">
        <w:rPr>
          <w:sz w:val="28"/>
          <w:szCs w:val="28"/>
        </w:rPr>
        <w:t>местным</w:t>
      </w:r>
      <w:r w:rsidRPr="0028242C">
        <w:rPr>
          <w:sz w:val="28"/>
          <w:szCs w:val="28"/>
        </w:rPr>
        <w:t xml:space="preserve"> налогам</w:t>
      </w:r>
      <w:r w:rsidR="006220A8">
        <w:rPr>
          <w:sz w:val="28"/>
          <w:szCs w:val="28"/>
        </w:rPr>
        <w:t xml:space="preserve">  </w:t>
      </w:r>
      <w:r w:rsidR="00447A72">
        <w:rPr>
          <w:sz w:val="28"/>
          <w:szCs w:val="28"/>
        </w:rPr>
        <w:t xml:space="preserve">(приложение </w:t>
      </w:r>
      <w:r w:rsidR="00227186">
        <w:rPr>
          <w:sz w:val="28"/>
          <w:szCs w:val="28"/>
        </w:rPr>
        <w:t>1</w:t>
      </w:r>
      <w:r w:rsidR="00150A1E">
        <w:rPr>
          <w:sz w:val="28"/>
          <w:szCs w:val="28"/>
        </w:rPr>
        <w:t>)</w:t>
      </w:r>
      <w:r w:rsidRPr="0028242C">
        <w:rPr>
          <w:sz w:val="28"/>
          <w:szCs w:val="28"/>
        </w:rPr>
        <w:t>.</w:t>
      </w:r>
    </w:p>
    <w:p w:rsidR="00887107" w:rsidRPr="0028242C" w:rsidRDefault="00C20CC3" w:rsidP="006220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01A9">
        <w:rPr>
          <w:sz w:val="28"/>
          <w:szCs w:val="28"/>
        </w:rPr>
        <w:t>.</w:t>
      </w:r>
      <w:r w:rsidR="00F3618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</w:t>
      </w:r>
      <w:r w:rsidR="00F3618E">
        <w:rPr>
          <w:sz w:val="28"/>
          <w:szCs w:val="28"/>
        </w:rPr>
        <w:t>сельского поселения</w:t>
      </w:r>
      <w:r w:rsidR="009501A9">
        <w:rPr>
          <w:sz w:val="28"/>
          <w:szCs w:val="28"/>
        </w:rPr>
        <w:t xml:space="preserve"> проводить оценку</w:t>
      </w:r>
      <w:r w:rsidR="00887107" w:rsidRPr="00604A1C">
        <w:rPr>
          <w:sz w:val="28"/>
          <w:szCs w:val="28"/>
        </w:rPr>
        <w:t xml:space="preserve"> </w:t>
      </w:r>
      <w:r w:rsidR="00416D32">
        <w:rPr>
          <w:sz w:val="28"/>
          <w:szCs w:val="28"/>
        </w:rPr>
        <w:t>эффективности предоставленных</w:t>
      </w:r>
      <w:r w:rsidR="00887107" w:rsidRPr="00604A1C">
        <w:rPr>
          <w:sz w:val="28"/>
          <w:szCs w:val="28"/>
        </w:rPr>
        <w:t xml:space="preserve"> (планируемых к предоставлению) налоговых льгот</w:t>
      </w:r>
      <w:r w:rsidR="00F3618E">
        <w:rPr>
          <w:sz w:val="28"/>
          <w:szCs w:val="28"/>
        </w:rPr>
        <w:t xml:space="preserve"> (пониженных ставок)</w:t>
      </w:r>
      <w:r w:rsidR="003115C1">
        <w:rPr>
          <w:sz w:val="28"/>
          <w:szCs w:val="28"/>
        </w:rPr>
        <w:t xml:space="preserve"> </w:t>
      </w:r>
      <w:r w:rsidR="00F3618E">
        <w:rPr>
          <w:sz w:val="28"/>
          <w:szCs w:val="28"/>
        </w:rPr>
        <w:t>по местным налогам</w:t>
      </w:r>
      <w:r w:rsidR="003115C1">
        <w:rPr>
          <w:sz w:val="28"/>
          <w:szCs w:val="28"/>
        </w:rPr>
        <w:t>,</w:t>
      </w:r>
      <w:r w:rsidR="00227186">
        <w:rPr>
          <w:sz w:val="28"/>
          <w:szCs w:val="28"/>
        </w:rPr>
        <w:t xml:space="preserve"> в соответствии с </w:t>
      </w:r>
      <w:r w:rsidR="006220A8">
        <w:rPr>
          <w:sz w:val="28"/>
          <w:szCs w:val="28"/>
        </w:rPr>
        <w:t xml:space="preserve">Порядком  </w:t>
      </w:r>
      <w:r w:rsidR="006220A8" w:rsidRPr="0028242C">
        <w:rPr>
          <w:sz w:val="28"/>
          <w:szCs w:val="28"/>
        </w:rPr>
        <w:t xml:space="preserve">оценки </w:t>
      </w:r>
      <w:r w:rsidR="00416D32">
        <w:rPr>
          <w:sz w:val="28"/>
          <w:szCs w:val="28"/>
        </w:rPr>
        <w:t>эффективности предоставленных</w:t>
      </w:r>
      <w:r w:rsidR="006220A8" w:rsidRPr="0028242C">
        <w:rPr>
          <w:sz w:val="28"/>
          <w:szCs w:val="28"/>
        </w:rPr>
        <w:t xml:space="preserve"> (планируемых к предоставлению) налоговых льгот</w:t>
      </w:r>
      <w:r w:rsidR="00F3618E">
        <w:rPr>
          <w:sz w:val="28"/>
          <w:szCs w:val="28"/>
        </w:rPr>
        <w:t xml:space="preserve"> (пониженных ставок)</w:t>
      </w:r>
      <w:r w:rsidR="006220A8" w:rsidRPr="0028242C">
        <w:rPr>
          <w:sz w:val="28"/>
          <w:szCs w:val="28"/>
        </w:rPr>
        <w:t xml:space="preserve"> по </w:t>
      </w:r>
      <w:r>
        <w:rPr>
          <w:sz w:val="28"/>
          <w:szCs w:val="28"/>
        </w:rPr>
        <w:t>местным налогам</w:t>
      </w:r>
      <w:r w:rsidR="00887107" w:rsidRPr="00604A1C">
        <w:rPr>
          <w:sz w:val="28"/>
          <w:szCs w:val="28"/>
        </w:rPr>
        <w:t>.</w:t>
      </w:r>
    </w:p>
    <w:p w:rsidR="006077E7" w:rsidRDefault="006077E7" w:rsidP="006077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9E781F">
        <w:rPr>
          <w:sz w:val="28"/>
          <w:szCs w:val="28"/>
        </w:rPr>
        <w:t xml:space="preserve">вступает в силу с момента подписания и </w:t>
      </w:r>
      <w:r>
        <w:rPr>
          <w:sz w:val="28"/>
          <w:szCs w:val="28"/>
        </w:rPr>
        <w:t xml:space="preserve">подлежит  размещению на официальном сайте администрации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(на странице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сельского поселения) в сети Интернет.</w:t>
      </w:r>
    </w:p>
    <w:p w:rsidR="006077E7" w:rsidRDefault="009E781F" w:rsidP="006077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77E7">
        <w:rPr>
          <w:sz w:val="28"/>
          <w:szCs w:val="28"/>
        </w:rPr>
        <w:t xml:space="preserve">.  </w:t>
      </w:r>
      <w:proofErr w:type="gramStart"/>
      <w:r w:rsidR="006077E7">
        <w:rPr>
          <w:sz w:val="28"/>
          <w:szCs w:val="28"/>
        </w:rPr>
        <w:t>Контроль за</w:t>
      </w:r>
      <w:proofErr w:type="gramEnd"/>
      <w:r w:rsidR="006077E7">
        <w:rPr>
          <w:sz w:val="28"/>
          <w:szCs w:val="28"/>
        </w:rPr>
        <w:t xml:space="preserve"> исполнением постановления оставляю за собой.</w:t>
      </w:r>
    </w:p>
    <w:p w:rsidR="00761323" w:rsidRPr="00761323" w:rsidRDefault="00761323" w:rsidP="00C20CC3">
      <w:pPr>
        <w:ind w:firstLine="540"/>
        <w:jc w:val="both"/>
        <w:rPr>
          <w:sz w:val="28"/>
          <w:szCs w:val="28"/>
        </w:rPr>
      </w:pPr>
    </w:p>
    <w:p w:rsidR="009E781F" w:rsidRDefault="009E781F" w:rsidP="00C5769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781F" w:rsidRDefault="009E781F" w:rsidP="00C5769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87107" w:rsidRDefault="00C20CC3" w:rsidP="00C5769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Молоковского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6077E7" w:rsidRDefault="006077E7" w:rsidP="00C5769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А.И.Жук</w:t>
      </w:r>
      <w:proofErr w:type="spellEnd"/>
    </w:p>
    <w:p w:rsidR="009E781F" w:rsidRDefault="009E781F" w:rsidP="00887107">
      <w:pPr>
        <w:autoSpaceDE w:val="0"/>
        <w:autoSpaceDN w:val="0"/>
        <w:adjustRightInd w:val="0"/>
        <w:jc w:val="right"/>
        <w:outlineLvl w:val="0"/>
      </w:pPr>
    </w:p>
    <w:p w:rsidR="00887107" w:rsidRDefault="00887107" w:rsidP="00887107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>
        <w:lastRenderedPageBreak/>
        <w:t>Приложение</w:t>
      </w:r>
      <w:r w:rsidR="00447A72">
        <w:t xml:space="preserve"> </w:t>
      </w:r>
      <w:r w:rsidR="00B4512E">
        <w:t>1</w:t>
      </w:r>
    </w:p>
    <w:p w:rsidR="00E806AF" w:rsidRDefault="00887107" w:rsidP="00887107">
      <w:pPr>
        <w:autoSpaceDE w:val="0"/>
        <w:autoSpaceDN w:val="0"/>
        <w:adjustRightInd w:val="0"/>
        <w:jc w:val="right"/>
      </w:pPr>
      <w:r>
        <w:t xml:space="preserve">к </w:t>
      </w:r>
      <w:r w:rsidR="00157CCB">
        <w:t>Постановлению</w:t>
      </w:r>
      <w:r w:rsidR="00E806AF">
        <w:t xml:space="preserve"> </w:t>
      </w:r>
      <w:r w:rsidR="00157CCB">
        <w:t xml:space="preserve">администрации </w:t>
      </w:r>
    </w:p>
    <w:p w:rsidR="00887107" w:rsidRDefault="00157CCB" w:rsidP="00887107">
      <w:pPr>
        <w:autoSpaceDE w:val="0"/>
        <w:autoSpaceDN w:val="0"/>
        <w:adjustRightInd w:val="0"/>
        <w:jc w:val="right"/>
      </w:pPr>
      <w:proofErr w:type="spellStart"/>
      <w:r>
        <w:t>Молоковского</w:t>
      </w:r>
      <w:proofErr w:type="spellEnd"/>
      <w:r>
        <w:t xml:space="preserve"> </w:t>
      </w:r>
      <w:r w:rsidR="006077E7">
        <w:t>сельского поселения</w:t>
      </w:r>
    </w:p>
    <w:p w:rsidR="00887107" w:rsidRDefault="00E1680D" w:rsidP="00887107">
      <w:pPr>
        <w:autoSpaceDE w:val="0"/>
        <w:autoSpaceDN w:val="0"/>
        <w:adjustRightInd w:val="0"/>
        <w:jc w:val="right"/>
      </w:pPr>
      <w:r>
        <w:t xml:space="preserve">от  </w:t>
      </w:r>
      <w:r w:rsidR="006077E7">
        <w:t>10.03.2017</w:t>
      </w:r>
      <w:r>
        <w:t xml:space="preserve"> г. №</w:t>
      </w:r>
      <w:r w:rsidR="006077E7">
        <w:t xml:space="preserve"> 15</w:t>
      </w:r>
    </w:p>
    <w:p w:rsidR="00887107" w:rsidRDefault="00887107" w:rsidP="00887107">
      <w:pPr>
        <w:autoSpaceDE w:val="0"/>
        <w:autoSpaceDN w:val="0"/>
        <w:adjustRightInd w:val="0"/>
      </w:pPr>
    </w:p>
    <w:p w:rsidR="00887107" w:rsidRPr="0028242C" w:rsidRDefault="00887107" w:rsidP="00887107">
      <w:pPr>
        <w:pStyle w:val="ConsPlusTitle"/>
        <w:widowControl/>
        <w:jc w:val="center"/>
        <w:rPr>
          <w:sz w:val="28"/>
          <w:szCs w:val="28"/>
        </w:rPr>
      </w:pPr>
      <w:r w:rsidRPr="0028242C">
        <w:rPr>
          <w:sz w:val="28"/>
          <w:szCs w:val="28"/>
        </w:rPr>
        <w:t>ПОРЯДОК</w:t>
      </w:r>
    </w:p>
    <w:p w:rsidR="00887107" w:rsidRPr="0028242C" w:rsidRDefault="00887107" w:rsidP="00A254D6">
      <w:pPr>
        <w:pStyle w:val="ConsPlusTitle"/>
        <w:widowControl/>
        <w:jc w:val="center"/>
        <w:rPr>
          <w:sz w:val="28"/>
          <w:szCs w:val="28"/>
        </w:rPr>
      </w:pPr>
      <w:r w:rsidRPr="0028242C">
        <w:rPr>
          <w:sz w:val="28"/>
          <w:szCs w:val="28"/>
        </w:rPr>
        <w:t xml:space="preserve"> ОЦЕНКИ ЭФФЕКТИВНОСТИ</w:t>
      </w:r>
      <w:r w:rsidR="00A254D6">
        <w:rPr>
          <w:sz w:val="28"/>
          <w:szCs w:val="28"/>
        </w:rPr>
        <w:t xml:space="preserve"> </w:t>
      </w:r>
      <w:r w:rsidR="00416D32">
        <w:rPr>
          <w:sz w:val="28"/>
          <w:szCs w:val="28"/>
        </w:rPr>
        <w:t>ПРЕДОСТАВЛЕНН</w:t>
      </w:r>
      <w:r w:rsidRPr="0028242C">
        <w:rPr>
          <w:sz w:val="28"/>
          <w:szCs w:val="28"/>
        </w:rPr>
        <w:t>ЫХ (ПЛАНИРУЕМЫХ К ПРЕДОСТАВЛЕНИЮ) НАЛОГОВЫХ ЛЬГОТ</w:t>
      </w:r>
      <w:r w:rsidR="006077E7">
        <w:rPr>
          <w:sz w:val="28"/>
          <w:szCs w:val="28"/>
        </w:rPr>
        <w:t xml:space="preserve"> (ПОНИЖЕННЫХ СТАВОК) </w:t>
      </w:r>
      <w:r w:rsidRPr="0028242C">
        <w:rPr>
          <w:sz w:val="28"/>
          <w:szCs w:val="28"/>
        </w:rPr>
        <w:t xml:space="preserve">ПО </w:t>
      </w:r>
      <w:r w:rsidR="00157CCB">
        <w:rPr>
          <w:sz w:val="28"/>
          <w:szCs w:val="28"/>
        </w:rPr>
        <w:t>МЕСТНЫМ</w:t>
      </w:r>
      <w:r w:rsidRPr="0028242C">
        <w:rPr>
          <w:sz w:val="28"/>
          <w:szCs w:val="28"/>
        </w:rPr>
        <w:t xml:space="preserve"> НАЛОГАМ</w:t>
      </w:r>
    </w:p>
    <w:p w:rsidR="00887107" w:rsidRDefault="00887107" w:rsidP="008871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4D6" w:rsidRDefault="00A254D6" w:rsidP="00A254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</w:p>
    <w:p w:rsidR="00A254D6" w:rsidRDefault="007D24A3" w:rsidP="00A254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A254D6" w:rsidRPr="00A254D6" w:rsidRDefault="00A254D6" w:rsidP="00A254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4D6" w:rsidRDefault="00A254D6" w:rsidP="00A25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</w:t>
      </w:r>
      <w:r w:rsidR="000B3673">
        <w:rPr>
          <w:sz w:val="28"/>
          <w:szCs w:val="28"/>
        </w:rPr>
        <w:t xml:space="preserve">орядок </w:t>
      </w:r>
      <w:r w:rsidR="00887107" w:rsidRPr="0028242C">
        <w:rPr>
          <w:sz w:val="28"/>
          <w:szCs w:val="28"/>
        </w:rPr>
        <w:t xml:space="preserve"> регл</w:t>
      </w:r>
      <w:r w:rsidR="000B3673">
        <w:rPr>
          <w:sz w:val="28"/>
          <w:szCs w:val="28"/>
        </w:rPr>
        <w:t xml:space="preserve">аментирует процедуру </w:t>
      </w:r>
      <w:r w:rsidR="0033258C">
        <w:rPr>
          <w:sz w:val="28"/>
          <w:szCs w:val="28"/>
        </w:rPr>
        <w:t xml:space="preserve">проведения </w:t>
      </w:r>
      <w:r w:rsidR="00887107" w:rsidRPr="0028242C">
        <w:rPr>
          <w:sz w:val="28"/>
          <w:szCs w:val="28"/>
        </w:rPr>
        <w:t xml:space="preserve">оценки эффективности </w:t>
      </w:r>
      <w:r w:rsidR="00CD2FD7">
        <w:rPr>
          <w:sz w:val="28"/>
          <w:szCs w:val="28"/>
        </w:rPr>
        <w:t>(далее - о</w:t>
      </w:r>
      <w:r w:rsidR="00416D32">
        <w:rPr>
          <w:sz w:val="28"/>
          <w:szCs w:val="28"/>
        </w:rPr>
        <w:t>ценка) предоставленных</w:t>
      </w:r>
      <w:r w:rsidR="00887107" w:rsidRPr="0028242C">
        <w:rPr>
          <w:sz w:val="28"/>
          <w:szCs w:val="28"/>
        </w:rPr>
        <w:t xml:space="preserve"> (планируемых к предоставлению) налоговых льгот </w:t>
      </w:r>
      <w:r w:rsidR="006077E7">
        <w:rPr>
          <w:sz w:val="28"/>
          <w:szCs w:val="28"/>
        </w:rPr>
        <w:t xml:space="preserve">(пониженных ставок) </w:t>
      </w:r>
      <w:r w:rsidR="00887107" w:rsidRPr="0028242C">
        <w:rPr>
          <w:sz w:val="28"/>
          <w:szCs w:val="28"/>
        </w:rPr>
        <w:t xml:space="preserve">по </w:t>
      </w:r>
      <w:r w:rsidR="00507799">
        <w:rPr>
          <w:sz w:val="28"/>
          <w:szCs w:val="28"/>
        </w:rPr>
        <w:t>местным</w:t>
      </w:r>
      <w:r w:rsidR="00D249E7">
        <w:rPr>
          <w:sz w:val="28"/>
          <w:szCs w:val="28"/>
        </w:rPr>
        <w:t xml:space="preserve"> налогам</w:t>
      </w:r>
      <w:r w:rsidR="00CD2FD7">
        <w:rPr>
          <w:sz w:val="28"/>
          <w:szCs w:val="28"/>
        </w:rPr>
        <w:t xml:space="preserve"> (далее – н</w:t>
      </w:r>
      <w:r>
        <w:rPr>
          <w:sz w:val="28"/>
          <w:szCs w:val="28"/>
        </w:rPr>
        <w:t xml:space="preserve">алоговые льготы).  </w:t>
      </w:r>
      <w:proofErr w:type="gramEnd"/>
    </w:p>
    <w:p w:rsidR="00887107" w:rsidRPr="0033258C" w:rsidRDefault="00A254D6" w:rsidP="00A25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887107" w:rsidRPr="0028242C">
        <w:rPr>
          <w:sz w:val="28"/>
          <w:szCs w:val="28"/>
        </w:rPr>
        <w:t>ц</w:t>
      </w:r>
      <w:r>
        <w:rPr>
          <w:sz w:val="28"/>
          <w:szCs w:val="28"/>
        </w:rPr>
        <w:t>енка проводится в целях выявления</w:t>
      </w:r>
      <w:r w:rsidR="00887107" w:rsidRPr="0028242C">
        <w:rPr>
          <w:sz w:val="28"/>
          <w:szCs w:val="28"/>
        </w:rPr>
        <w:t xml:space="preserve"> </w:t>
      </w:r>
      <w:r w:rsidR="00D249E7">
        <w:rPr>
          <w:sz w:val="28"/>
          <w:szCs w:val="28"/>
        </w:rPr>
        <w:t>н</w:t>
      </w:r>
      <w:r w:rsidR="00887107" w:rsidRPr="0028242C">
        <w:rPr>
          <w:sz w:val="28"/>
          <w:szCs w:val="28"/>
        </w:rPr>
        <w:t>алоговых льгот</w:t>
      </w:r>
      <w:r w:rsidR="006077E7">
        <w:rPr>
          <w:sz w:val="28"/>
          <w:szCs w:val="28"/>
        </w:rPr>
        <w:t xml:space="preserve"> (пониженных ставок)</w:t>
      </w:r>
      <w:r w:rsidR="00887107" w:rsidRPr="0028242C">
        <w:rPr>
          <w:sz w:val="28"/>
          <w:szCs w:val="28"/>
        </w:rPr>
        <w:t>, имеющих низкую бюджетную</w:t>
      </w:r>
      <w:r>
        <w:rPr>
          <w:sz w:val="28"/>
          <w:szCs w:val="28"/>
        </w:rPr>
        <w:t>, экономическую</w:t>
      </w:r>
      <w:r w:rsidR="00887107" w:rsidRPr="0028242C">
        <w:rPr>
          <w:sz w:val="28"/>
          <w:szCs w:val="28"/>
        </w:rPr>
        <w:t xml:space="preserve"> и социальную эффективность.</w:t>
      </w:r>
    </w:p>
    <w:p w:rsidR="00CD2FD7" w:rsidRPr="006230F3" w:rsidRDefault="00CD2FD7" w:rsidP="00CD2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0F3">
        <w:rPr>
          <w:sz w:val="28"/>
          <w:szCs w:val="28"/>
        </w:rPr>
        <w:t>3. О</w:t>
      </w:r>
      <w:r w:rsidR="006230F3">
        <w:rPr>
          <w:sz w:val="28"/>
          <w:szCs w:val="28"/>
        </w:rPr>
        <w:t xml:space="preserve">ценку проводит </w:t>
      </w:r>
      <w:r w:rsidRPr="006230F3">
        <w:rPr>
          <w:sz w:val="28"/>
          <w:szCs w:val="28"/>
        </w:rPr>
        <w:t xml:space="preserve">  </w:t>
      </w:r>
      <w:r w:rsidR="00507799">
        <w:rPr>
          <w:sz w:val="28"/>
          <w:szCs w:val="28"/>
        </w:rPr>
        <w:t>администраци</w:t>
      </w:r>
      <w:r w:rsidR="006077E7">
        <w:rPr>
          <w:sz w:val="28"/>
          <w:szCs w:val="28"/>
        </w:rPr>
        <w:t xml:space="preserve">я </w:t>
      </w:r>
      <w:proofErr w:type="spellStart"/>
      <w:r w:rsidR="006077E7">
        <w:rPr>
          <w:sz w:val="28"/>
          <w:szCs w:val="28"/>
        </w:rPr>
        <w:t>Молоковского</w:t>
      </w:r>
      <w:proofErr w:type="spellEnd"/>
      <w:r w:rsidR="006077E7">
        <w:rPr>
          <w:sz w:val="28"/>
          <w:szCs w:val="28"/>
        </w:rPr>
        <w:t xml:space="preserve"> сельского поселения</w:t>
      </w:r>
      <w:r w:rsidR="00507799">
        <w:rPr>
          <w:sz w:val="28"/>
          <w:szCs w:val="28"/>
        </w:rPr>
        <w:t xml:space="preserve"> </w:t>
      </w:r>
      <w:proofErr w:type="spellStart"/>
      <w:r w:rsidR="00507799">
        <w:rPr>
          <w:sz w:val="28"/>
          <w:szCs w:val="28"/>
        </w:rPr>
        <w:t>Молоковского</w:t>
      </w:r>
      <w:proofErr w:type="spellEnd"/>
      <w:r w:rsidR="00507799">
        <w:rPr>
          <w:sz w:val="28"/>
          <w:szCs w:val="28"/>
        </w:rPr>
        <w:t xml:space="preserve"> района</w:t>
      </w:r>
      <w:r w:rsidRPr="006230F3">
        <w:rPr>
          <w:sz w:val="28"/>
          <w:szCs w:val="28"/>
        </w:rPr>
        <w:t xml:space="preserve"> Тверской области.</w:t>
      </w:r>
    </w:p>
    <w:p w:rsidR="00B54CE2" w:rsidRPr="00B54CE2" w:rsidRDefault="00CD2FD7" w:rsidP="00E72F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30F3">
        <w:rPr>
          <w:sz w:val="28"/>
          <w:szCs w:val="28"/>
        </w:rPr>
        <w:t xml:space="preserve">. </w:t>
      </w:r>
      <w:r w:rsidR="00B54CE2">
        <w:rPr>
          <w:sz w:val="28"/>
          <w:szCs w:val="28"/>
        </w:rPr>
        <w:t>Оценка проводится в отношении всех налоговых льгот</w:t>
      </w:r>
      <w:r w:rsidR="006077E7">
        <w:rPr>
          <w:sz w:val="28"/>
          <w:szCs w:val="28"/>
        </w:rPr>
        <w:t xml:space="preserve"> (пониженных ставок)</w:t>
      </w:r>
      <w:r w:rsidR="00B54CE2">
        <w:rPr>
          <w:sz w:val="28"/>
          <w:szCs w:val="28"/>
        </w:rPr>
        <w:t xml:space="preserve">, за исключением </w:t>
      </w:r>
      <w:r w:rsidR="0033258C">
        <w:rPr>
          <w:sz w:val="28"/>
          <w:szCs w:val="28"/>
        </w:rPr>
        <w:t>налоговых льгот</w:t>
      </w:r>
      <w:r w:rsidR="006077E7">
        <w:rPr>
          <w:sz w:val="28"/>
          <w:szCs w:val="28"/>
        </w:rPr>
        <w:t xml:space="preserve"> </w:t>
      </w:r>
      <w:r w:rsidR="006077E7">
        <w:rPr>
          <w:sz w:val="28"/>
          <w:szCs w:val="28"/>
        </w:rPr>
        <w:t>(пониженных ставок)</w:t>
      </w:r>
      <w:r w:rsidR="0033258C">
        <w:rPr>
          <w:sz w:val="28"/>
          <w:szCs w:val="28"/>
        </w:rPr>
        <w:t>, предоставленных</w:t>
      </w:r>
      <w:r w:rsidR="00B54CE2" w:rsidRPr="00B54CE2">
        <w:rPr>
          <w:sz w:val="28"/>
          <w:szCs w:val="28"/>
        </w:rPr>
        <w:t>:</w:t>
      </w:r>
      <w:r w:rsidR="00B54CE2">
        <w:rPr>
          <w:sz w:val="28"/>
          <w:szCs w:val="28"/>
        </w:rPr>
        <w:t xml:space="preserve">  </w:t>
      </w:r>
    </w:p>
    <w:p w:rsidR="00B54CE2" w:rsidRPr="005B43E1" w:rsidRDefault="00E72F0D" w:rsidP="00E72F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E1">
        <w:rPr>
          <w:sz w:val="28"/>
          <w:szCs w:val="28"/>
        </w:rPr>
        <w:t>а)</w:t>
      </w:r>
      <w:r w:rsidR="00B54CE2" w:rsidRPr="005B43E1">
        <w:rPr>
          <w:sz w:val="28"/>
          <w:szCs w:val="28"/>
        </w:rPr>
        <w:t xml:space="preserve"> </w:t>
      </w:r>
      <w:r w:rsidR="00714BE0" w:rsidRPr="005B43E1">
        <w:rPr>
          <w:sz w:val="28"/>
          <w:szCs w:val="28"/>
        </w:rPr>
        <w:t>органам</w:t>
      </w:r>
      <w:r w:rsidR="00887107" w:rsidRPr="005B43E1">
        <w:rPr>
          <w:sz w:val="28"/>
          <w:szCs w:val="28"/>
        </w:rPr>
        <w:t xml:space="preserve"> государс</w:t>
      </w:r>
      <w:r w:rsidR="00B54CE2" w:rsidRPr="005B43E1">
        <w:rPr>
          <w:sz w:val="28"/>
          <w:szCs w:val="28"/>
        </w:rPr>
        <w:t>твенной власти Тверской области;</w:t>
      </w:r>
    </w:p>
    <w:p w:rsidR="00B54CE2" w:rsidRPr="005B43E1" w:rsidRDefault="00E72F0D" w:rsidP="00E72F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3E1">
        <w:rPr>
          <w:sz w:val="28"/>
          <w:szCs w:val="28"/>
        </w:rPr>
        <w:t xml:space="preserve">б) </w:t>
      </w:r>
      <w:r w:rsidR="00887107" w:rsidRPr="005B43E1">
        <w:rPr>
          <w:sz w:val="28"/>
          <w:szCs w:val="28"/>
        </w:rPr>
        <w:t>государст</w:t>
      </w:r>
      <w:r w:rsidR="00714BE0" w:rsidRPr="005B43E1">
        <w:rPr>
          <w:sz w:val="28"/>
          <w:szCs w:val="28"/>
        </w:rPr>
        <w:t>венным органам</w:t>
      </w:r>
      <w:r w:rsidR="00B54CE2" w:rsidRPr="005B43E1">
        <w:rPr>
          <w:sz w:val="28"/>
          <w:szCs w:val="28"/>
        </w:rPr>
        <w:t xml:space="preserve"> Тверской области;</w:t>
      </w:r>
    </w:p>
    <w:p w:rsidR="00B54CE2" w:rsidRPr="00B54CE2" w:rsidRDefault="00887107" w:rsidP="008871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42C">
        <w:rPr>
          <w:sz w:val="28"/>
          <w:szCs w:val="28"/>
        </w:rPr>
        <w:t xml:space="preserve"> </w:t>
      </w:r>
      <w:r w:rsidR="00714BE0">
        <w:rPr>
          <w:sz w:val="28"/>
          <w:szCs w:val="28"/>
        </w:rPr>
        <w:t xml:space="preserve"> в) органам</w:t>
      </w:r>
      <w:r w:rsidRPr="0028242C">
        <w:rPr>
          <w:sz w:val="28"/>
          <w:szCs w:val="28"/>
        </w:rPr>
        <w:t xml:space="preserve"> местного </w:t>
      </w:r>
      <w:r w:rsidR="00B54CE2">
        <w:rPr>
          <w:sz w:val="28"/>
          <w:szCs w:val="28"/>
        </w:rPr>
        <w:t xml:space="preserve">самоуправления </w:t>
      </w:r>
      <w:r w:rsidR="00CD2FD7">
        <w:rPr>
          <w:sz w:val="28"/>
          <w:szCs w:val="28"/>
        </w:rPr>
        <w:t xml:space="preserve">муниципальных образований </w:t>
      </w:r>
      <w:r w:rsidR="003B4573">
        <w:rPr>
          <w:sz w:val="28"/>
          <w:szCs w:val="28"/>
        </w:rPr>
        <w:t>Молоковского района</w:t>
      </w:r>
      <w:r w:rsidR="00B54CE2" w:rsidRPr="00B54CE2">
        <w:rPr>
          <w:sz w:val="28"/>
          <w:szCs w:val="28"/>
        </w:rPr>
        <w:t>;</w:t>
      </w:r>
    </w:p>
    <w:p w:rsidR="00B54CE2" w:rsidRPr="00B54CE2" w:rsidRDefault="00E72F0D" w:rsidP="008871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</w:t>
      </w:r>
      <w:r w:rsidR="00887107" w:rsidRPr="0028242C">
        <w:rPr>
          <w:sz w:val="28"/>
          <w:szCs w:val="28"/>
        </w:rPr>
        <w:t xml:space="preserve"> казенн</w:t>
      </w:r>
      <w:r w:rsidR="00714BE0">
        <w:rPr>
          <w:sz w:val="28"/>
          <w:szCs w:val="28"/>
        </w:rPr>
        <w:t>ым</w:t>
      </w:r>
      <w:r>
        <w:rPr>
          <w:sz w:val="28"/>
          <w:szCs w:val="28"/>
        </w:rPr>
        <w:t xml:space="preserve"> учреждения</w:t>
      </w:r>
      <w:r w:rsidR="00714BE0">
        <w:rPr>
          <w:sz w:val="28"/>
          <w:szCs w:val="28"/>
        </w:rPr>
        <w:t>м</w:t>
      </w:r>
      <w:r w:rsidR="00B54CE2">
        <w:rPr>
          <w:sz w:val="28"/>
          <w:szCs w:val="28"/>
        </w:rPr>
        <w:t xml:space="preserve"> </w:t>
      </w:r>
      <w:r w:rsidR="003B4573">
        <w:rPr>
          <w:sz w:val="28"/>
          <w:szCs w:val="28"/>
        </w:rPr>
        <w:t>Молоковского района</w:t>
      </w:r>
      <w:r w:rsidR="00B54CE2" w:rsidRPr="00B54CE2">
        <w:rPr>
          <w:sz w:val="28"/>
          <w:szCs w:val="28"/>
        </w:rPr>
        <w:t>;</w:t>
      </w:r>
    </w:p>
    <w:p w:rsidR="00B54CE2" w:rsidRPr="00B54CE2" w:rsidRDefault="00887107" w:rsidP="008871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42C">
        <w:rPr>
          <w:sz w:val="28"/>
          <w:szCs w:val="28"/>
        </w:rPr>
        <w:t xml:space="preserve"> </w:t>
      </w:r>
      <w:r w:rsidR="00714BE0">
        <w:rPr>
          <w:sz w:val="28"/>
          <w:szCs w:val="28"/>
        </w:rPr>
        <w:t xml:space="preserve"> д) органам</w:t>
      </w:r>
      <w:r>
        <w:rPr>
          <w:sz w:val="28"/>
          <w:szCs w:val="28"/>
        </w:rPr>
        <w:t xml:space="preserve"> управления автомобильными дорогами о</w:t>
      </w:r>
      <w:r w:rsidR="00714BE0">
        <w:rPr>
          <w:sz w:val="28"/>
          <w:szCs w:val="28"/>
        </w:rPr>
        <w:t>бщего пользования, финансируемым</w:t>
      </w:r>
      <w:r>
        <w:rPr>
          <w:sz w:val="28"/>
          <w:szCs w:val="28"/>
        </w:rPr>
        <w:t xml:space="preserve"> из </w:t>
      </w:r>
      <w:r w:rsidR="003B4573">
        <w:rPr>
          <w:sz w:val="28"/>
          <w:szCs w:val="28"/>
        </w:rPr>
        <w:t>местного</w:t>
      </w:r>
      <w:r w:rsidR="00B54CE2">
        <w:rPr>
          <w:sz w:val="28"/>
          <w:szCs w:val="28"/>
        </w:rPr>
        <w:t xml:space="preserve"> бюджета Тверской области</w:t>
      </w:r>
      <w:r w:rsidR="00B54CE2" w:rsidRPr="00B54CE2">
        <w:rPr>
          <w:sz w:val="28"/>
          <w:szCs w:val="28"/>
        </w:rPr>
        <w:t>;</w:t>
      </w:r>
    </w:p>
    <w:p w:rsidR="00E72F0D" w:rsidRDefault="00887107" w:rsidP="008871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4BE0">
        <w:rPr>
          <w:sz w:val="28"/>
          <w:szCs w:val="28"/>
        </w:rPr>
        <w:t xml:space="preserve"> е) организациям, осуществляющим</w:t>
      </w:r>
      <w:r>
        <w:rPr>
          <w:sz w:val="28"/>
          <w:szCs w:val="28"/>
        </w:rPr>
        <w:t xml:space="preserve"> </w:t>
      </w:r>
      <w:r w:rsidR="00E72F0D">
        <w:rPr>
          <w:sz w:val="28"/>
          <w:szCs w:val="28"/>
        </w:rPr>
        <w:t xml:space="preserve">за счет средств </w:t>
      </w:r>
      <w:r w:rsidR="003B4573">
        <w:rPr>
          <w:sz w:val="28"/>
          <w:szCs w:val="28"/>
        </w:rPr>
        <w:t>местного</w:t>
      </w:r>
      <w:r w:rsidR="00E72F0D">
        <w:rPr>
          <w:sz w:val="28"/>
          <w:szCs w:val="28"/>
        </w:rPr>
        <w:t xml:space="preserve"> бюджета </w:t>
      </w:r>
      <w:r w:rsidR="003B4573">
        <w:rPr>
          <w:sz w:val="28"/>
          <w:szCs w:val="28"/>
        </w:rPr>
        <w:t>Молоковского района</w:t>
      </w:r>
      <w:r w:rsidR="00E72F0D">
        <w:rPr>
          <w:sz w:val="28"/>
          <w:szCs w:val="28"/>
        </w:rPr>
        <w:t>:</w:t>
      </w:r>
    </w:p>
    <w:p w:rsidR="00E72F0D" w:rsidRDefault="00E72F0D" w:rsidP="00E72F0D">
      <w:pPr>
        <w:autoSpaceDE w:val="0"/>
        <w:autoSpaceDN w:val="0"/>
        <w:adjustRightInd w:val="0"/>
        <w:ind w:left="709" w:hanging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7107">
        <w:rPr>
          <w:sz w:val="28"/>
          <w:szCs w:val="28"/>
        </w:rPr>
        <w:t>эксплуатацию автомобильных дорог об</w:t>
      </w:r>
      <w:r>
        <w:rPr>
          <w:sz w:val="28"/>
          <w:szCs w:val="28"/>
        </w:rPr>
        <w:t xml:space="preserve">щего пользования;     </w:t>
      </w:r>
      <w:r w:rsidR="00887107">
        <w:rPr>
          <w:sz w:val="28"/>
          <w:szCs w:val="28"/>
        </w:rPr>
        <w:t>строительство, реконструкцию, капитальный и текущий ремонт авт</w:t>
      </w:r>
      <w:r>
        <w:rPr>
          <w:sz w:val="28"/>
          <w:szCs w:val="28"/>
        </w:rPr>
        <w:t xml:space="preserve">омобильных дорог; </w:t>
      </w:r>
    </w:p>
    <w:p w:rsidR="00B54CE2" w:rsidRDefault="00887107" w:rsidP="00E72F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строительство, реконструкцию, капитальный и теку</w:t>
      </w:r>
      <w:r w:rsidR="00E72F0D">
        <w:rPr>
          <w:sz w:val="28"/>
          <w:szCs w:val="28"/>
        </w:rPr>
        <w:t>щий ремонт мостов;</w:t>
      </w:r>
    </w:p>
    <w:p w:rsidR="00E72F0D" w:rsidRDefault="00E72F0D" w:rsidP="00E72F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714BE0">
        <w:rPr>
          <w:sz w:val="28"/>
          <w:szCs w:val="28"/>
        </w:rPr>
        <w:t>физическим</w:t>
      </w:r>
      <w:r w:rsidR="00345DFA">
        <w:rPr>
          <w:sz w:val="28"/>
          <w:szCs w:val="28"/>
        </w:rPr>
        <w:t xml:space="preserve"> лица</w:t>
      </w:r>
      <w:r w:rsidR="00714BE0">
        <w:rPr>
          <w:sz w:val="28"/>
          <w:szCs w:val="28"/>
        </w:rPr>
        <w:t>м</w:t>
      </w:r>
      <w:r w:rsidR="00345DFA">
        <w:rPr>
          <w:sz w:val="28"/>
          <w:szCs w:val="28"/>
        </w:rPr>
        <w:t>;</w:t>
      </w:r>
    </w:p>
    <w:p w:rsidR="00CD2FD7" w:rsidRDefault="00714BE0" w:rsidP="00493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з) </w:t>
      </w:r>
      <w:proofErr w:type="gramStart"/>
      <w:r>
        <w:rPr>
          <w:sz w:val="28"/>
          <w:szCs w:val="28"/>
        </w:rPr>
        <w:t>жилищно – строительным</w:t>
      </w:r>
      <w:proofErr w:type="gramEnd"/>
      <w:r>
        <w:rPr>
          <w:sz w:val="28"/>
          <w:szCs w:val="28"/>
        </w:rPr>
        <w:t>, дачно – строительным и гаражным кооперативам, садоводческим</w:t>
      </w:r>
      <w:r w:rsidR="00345DFA">
        <w:rPr>
          <w:sz w:val="28"/>
          <w:szCs w:val="28"/>
        </w:rPr>
        <w:t xml:space="preserve"> товарищества</w:t>
      </w:r>
      <w:r>
        <w:rPr>
          <w:sz w:val="28"/>
          <w:szCs w:val="28"/>
        </w:rPr>
        <w:t>м, общественным</w:t>
      </w:r>
      <w:r w:rsidR="00345DFA">
        <w:rPr>
          <w:sz w:val="28"/>
          <w:szCs w:val="28"/>
        </w:rPr>
        <w:t xml:space="preserve"> объединения</w:t>
      </w:r>
      <w:r>
        <w:rPr>
          <w:sz w:val="28"/>
          <w:szCs w:val="28"/>
        </w:rPr>
        <w:t>м</w:t>
      </w:r>
      <w:r w:rsidR="00493F92">
        <w:rPr>
          <w:sz w:val="28"/>
          <w:szCs w:val="28"/>
        </w:rPr>
        <w:t>, ассоциациям, осуществляющим</w:t>
      </w:r>
      <w:r w:rsidR="00345DFA">
        <w:rPr>
          <w:sz w:val="28"/>
          <w:szCs w:val="28"/>
        </w:rPr>
        <w:t xml:space="preserve"> свою деятельность за счет</w:t>
      </w:r>
      <w:r w:rsidR="00345DFA" w:rsidRPr="00345DFA">
        <w:rPr>
          <w:sz w:val="28"/>
          <w:szCs w:val="28"/>
        </w:rPr>
        <w:t xml:space="preserve"> </w:t>
      </w:r>
      <w:r w:rsidR="00345DFA" w:rsidRPr="0028242C">
        <w:rPr>
          <w:sz w:val="28"/>
          <w:szCs w:val="28"/>
        </w:rPr>
        <w:t xml:space="preserve"> целевых взносов граждан и отчислений организаций на содержание ук</w:t>
      </w:r>
      <w:r w:rsidR="00493F92">
        <w:rPr>
          <w:sz w:val="28"/>
          <w:szCs w:val="28"/>
        </w:rPr>
        <w:t>азанных организаций;</w:t>
      </w:r>
    </w:p>
    <w:p w:rsidR="00CD2FD7" w:rsidRDefault="00CD2FD7" w:rsidP="00493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и)</w:t>
      </w:r>
      <w:r w:rsidR="00493F92">
        <w:rPr>
          <w:sz w:val="28"/>
          <w:szCs w:val="28"/>
        </w:rPr>
        <w:t xml:space="preserve"> религиозным организациям; </w:t>
      </w:r>
    </w:p>
    <w:p w:rsidR="00345DFA" w:rsidRPr="00B54CE2" w:rsidRDefault="00CD2FD7" w:rsidP="00493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к) </w:t>
      </w:r>
      <w:r w:rsidR="00493F92">
        <w:rPr>
          <w:sz w:val="28"/>
          <w:szCs w:val="28"/>
        </w:rPr>
        <w:t>организациям</w:t>
      </w:r>
      <w:r w:rsidR="00345DFA" w:rsidRPr="0028242C">
        <w:rPr>
          <w:sz w:val="28"/>
          <w:szCs w:val="28"/>
        </w:rPr>
        <w:t xml:space="preserve"> - в отношении имущества, используемого для отдыха и оздоровления детей в возрасте до 18 лет. 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Налоговые льготы, предоставленные категориям налогоплательщиков, указанным в подпунктах «а» – «е» настоящего пункта, имеют исключительно бюджетный эффект, выражающийся в оптимизации расходов бюджета муниципального образования </w:t>
      </w:r>
      <w:proofErr w:type="spellStart"/>
      <w:r w:rsidR="006077E7">
        <w:rPr>
          <w:sz w:val="28"/>
          <w:szCs w:val="28"/>
        </w:rPr>
        <w:t>Молоковское</w:t>
      </w:r>
      <w:proofErr w:type="spellEnd"/>
      <w:r w:rsidR="006077E7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Молоковск</w:t>
      </w:r>
      <w:r w:rsidR="006077E7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6077E7">
        <w:rPr>
          <w:sz w:val="28"/>
          <w:szCs w:val="28"/>
        </w:rPr>
        <w:t>а</w:t>
      </w:r>
      <w:r>
        <w:rPr>
          <w:sz w:val="28"/>
          <w:szCs w:val="28"/>
        </w:rPr>
        <w:t xml:space="preserve"> Тверской области, предусматривают  сокращение встречных финансовых потоков при одновременном снижении налоговой нагрузки на организации, получающие средства местного бюджета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</w:t>
      </w:r>
      <w:r w:rsidR="006077E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признаются эффективными.</w:t>
      </w:r>
      <w:proofErr w:type="gramEnd"/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Налоговые льготы</w:t>
      </w:r>
      <w:r w:rsidR="006077E7">
        <w:rPr>
          <w:sz w:val="28"/>
          <w:szCs w:val="28"/>
        </w:rPr>
        <w:t xml:space="preserve"> </w:t>
      </w:r>
      <w:r w:rsidR="006077E7">
        <w:rPr>
          <w:sz w:val="28"/>
          <w:szCs w:val="28"/>
        </w:rPr>
        <w:t>(пониженны</w:t>
      </w:r>
      <w:r w:rsidR="006077E7">
        <w:rPr>
          <w:sz w:val="28"/>
          <w:szCs w:val="28"/>
        </w:rPr>
        <w:t>е</w:t>
      </w:r>
      <w:r w:rsidR="006077E7">
        <w:rPr>
          <w:sz w:val="28"/>
          <w:szCs w:val="28"/>
        </w:rPr>
        <w:t xml:space="preserve"> став</w:t>
      </w:r>
      <w:r w:rsidR="006077E7">
        <w:rPr>
          <w:sz w:val="28"/>
          <w:szCs w:val="28"/>
        </w:rPr>
        <w:t>ки</w:t>
      </w:r>
      <w:r w:rsidR="006077E7">
        <w:rPr>
          <w:sz w:val="28"/>
          <w:szCs w:val="28"/>
        </w:rPr>
        <w:t>)</w:t>
      </w:r>
      <w:r>
        <w:rPr>
          <w:sz w:val="28"/>
          <w:szCs w:val="28"/>
        </w:rPr>
        <w:t xml:space="preserve">, предоставленные категориям налогоплательщиков, указанным в подпунктах «ж» - «к» настоящего пункта, имеют социальную направленность и признаются эффективными.   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Сроки проведения оценки: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 предоставленным налоговым льготам - ежегодно по состоянию на 1 января года, следующего за отчетным финансовым годом, в срок не позднее </w:t>
      </w:r>
      <w:r w:rsidR="009E781F">
        <w:rPr>
          <w:sz w:val="28"/>
          <w:szCs w:val="28"/>
        </w:rPr>
        <w:t>10 августа</w:t>
      </w:r>
      <w:r>
        <w:rPr>
          <w:sz w:val="28"/>
          <w:szCs w:val="28"/>
        </w:rPr>
        <w:t>;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 планируемым к предоставлению налоговым льготам - в сроки, установленные для подготовки проектов законов, предусматривающих предоставление налоговых льгот.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Оценка предоставленных налоговых льгот осуществляется на основании расчетов, производимых по данным статистической, налоговой, финансовой отчетности, информации Управления Федеральной налоговой службы по Тверской области,  экспертных оценок, а также данных, предоставленных налогоплательщиками.</w:t>
      </w:r>
    </w:p>
    <w:p w:rsidR="003B4573" w:rsidRDefault="003B4573" w:rsidP="003B45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Оценка по планируемым к предоставлению налоговым льготам  осуществляется на основе данных финансово-экономического обоснования и пояснительной записки к проекту решения Со</w:t>
      </w:r>
      <w:r w:rsidR="006077E7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proofErr w:type="spellStart"/>
      <w:r w:rsidR="006077E7">
        <w:rPr>
          <w:sz w:val="28"/>
          <w:szCs w:val="28"/>
        </w:rPr>
        <w:t>Молоковского</w:t>
      </w:r>
      <w:proofErr w:type="spellEnd"/>
      <w:r w:rsidR="006077E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Тверской области, предусматривающего предоставление налоговых льгот.</w:t>
      </w:r>
    </w:p>
    <w:p w:rsidR="003B4573" w:rsidRDefault="003B4573" w:rsidP="003B45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Оценка включает в себя анализ налоговых льгот</w:t>
      </w:r>
      <w:r w:rsidR="006077E7">
        <w:rPr>
          <w:sz w:val="28"/>
          <w:szCs w:val="28"/>
        </w:rPr>
        <w:t xml:space="preserve"> </w:t>
      </w:r>
      <w:r w:rsidR="006077E7">
        <w:rPr>
          <w:sz w:val="28"/>
          <w:szCs w:val="28"/>
        </w:rPr>
        <w:t>(пониженных ставок)</w:t>
      </w:r>
      <w:r>
        <w:rPr>
          <w:sz w:val="28"/>
          <w:szCs w:val="28"/>
        </w:rPr>
        <w:t xml:space="preserve"> по следующим критериям: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бюджетная эффективность (предоставленная (планируемая к предоставлению) налоговая льгота должна способствовать увеличению доходов бюджета </w:t>
      </w:r>
      <w:proofErr w:type="spellStart"/>
      <w:r w:rsidR="006077E7">
        <w:rPr>
          <w:sz w:val="28"/>
          <w:szCs w:val="28"/>
        </w:rPr>
        <w:t>Молоковского</w:t>
      </w:r>
      <w:proofErr w:type="spellEnd"/>
      <w:r w:rsidR="006077E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Тверской области по виду экономической деятельности, на который распространяется налоговая льгота);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экономическая эффективность  (предоставленная (планируемая к предоставлению) налоговая льгота должна способствовать положительной динамике экономической деятельности налогоплательщиков в сфере деятельности, на которую распространяется налоговая льгота (увеличение объема оказываемых услуг, объема производства, прибыли, основных средств);</w:t>
      </w:r>
    </w:p>
    <w:p w:rsidR="003B4573" w:rsidRDefault="003B4573" w:rsidP="003B45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социальная эффективность (предоставленная (планируемая к предоставлению) налоговая льгота должна способствовать формированию благоприятных условий жизнедеятельности населения </w:t>
      </w:r>
      <w:proofErr w:type="spellStart"/>
      <w:r w:rsidR="006077E7">
        <w:rPr>
          <w:sz w:val="28"/>
          <w:szCs w:val="28"/>
        </w:rPr>
        <w:t>Молоковского</w:t>
      </w:r>
      <w:proofErr w:type="spellEnd"/>
      <w:r w:rsidR="006077E7">
        <w:rPr>
          <w:sz w:val="28"/>
          <w:szCs w:val="28"/>
        </w:rPr>
        <w:t xml:space="preserve"> </w:t>
      </w:r>
      <w:r w:rsidR="006077E7">
        <w:rPr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Тверской области (рост среднемесячной начисленной заработной платы, среднегодовой численности занятых в экономике по видам деятельности).</w:t>
      </w:r>
    </w:p>
    <w:p w:rsidR="003B4573" w:rsidRDefault="003B4573" w:rsidP="003B45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Бюджетная эффективность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Бюджетная эффективность предоставленных налоговых льгот</w:t>
      </w:r>
      <w:r w:rsidR="006077E7">
        <w:rPr>
          <w:sz w:val="28"/>
          <w:szCs w:val="28"/>
        </w:rPr>
        <w:t xml:space="preserve"> </w:t>
      </w:r>
      <w:r w:rsidR="006077E7">
        <w:rPr>
          <w:sz w:val="28"/>
          <w:szCs w:val="28"/>
        </w:rPr>
        <w:t>(пониженных ставок)</w:t>
      </w:r>
      <w:r>
        <w:rPr>
          <w:sz w:val="28"/>
          <w:szCs w:val="28"/>
        </w:rPr>
        <w:t xml:space="preserve"> определяется на основе сравнения сумм налогов, поступивших в консолидированный бюджет </w:t>
      </w:r>
      <w:proofErr w:type="spellStart"/>
      <w:r w:rsidR="006077E7">
        <w:rPr>
          <w:sz w:val="28"/>
          <w:szCs w:val="28"/>
        </w:rPr>
        <w:t>Молоковского</w:t>
      </w:r>
      <w:proofErr w:type="spellEnd"/>
      <w:r w:rsidR="006077E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Тверской области за последний отчетный год и год, предшествующий последнему отчетному, по соответствующему виду экономической деятельности, на который распространяется налоговая льгота. 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Бюджетная эффективность предоставленных налоговых льгот считается </w:t>
      </w:r>
      <w:proofErr w:type="gramStart"/>
      <w:r>
        <w:rPr>
          <w:sz w:val="28"/>
          <w:szCs w:val="28"/>
        </w:rPr>
        <w:t>высокой</w:t>
      </w:r>
      <w:proofErr w:type="gramEnd"/>
      <w:r>
        <w:rPr>
          <w:sz w:val="28"/>
          <w:szCs w:val="28"/>
        </w:rPr>
        <w:t xml:space="preserve"> в случае если  сумма налогов, поступивших в бюджет </w:t>
      </w:r>
      <w:proofErr w:type="spellStart"/>
      <w:r w:rsidR="006077E7">
        <w:rPr>
          <w:sz w:val="28"/>
          <w:szCs w:val="28"/>
        </w:rPr>
        <w:t>Молоковского</w:t>
      </w:r>
      <w:proofErr w:type="spellEnd"/>
      <w:r w:rsidR="006077E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Тверской области  по соответствующему виду экономической деятельности за последний отчетный год, превышает сумму налогов, поступивших за год, предшествующий последнему отчетному году.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Положительная динамика оценивается баллом 1, отсутствие изменений либо отрицательная динамика оценивается баллом 0.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Оценка бюджетной эффективности планируемых к предоставлению налоговых льгот</w:t>
      </w:r>
      <w:r w:rsidR="006077E7">
        <w:rPr>
          <w:sz w:val="28"/>
          <w:szCs w:val="28"/>
        </w:rPr>
        <w:t xml:space="preserve"> </w:t>
      </w:r>
      <w:r w:rsidR="006077E7">
        <w:rPr>
          <w:sz w:val="28"/>
          <w:szCs w:val="28"/>
        </w:rPr>
        <w:t>(пониженных ставок)</w:t>
      </w:r>
      <w:r>
        <w:rPr>
          <w:sz w:val="28"/>
          <w:szCs w:val="28"/>
        </w:rPr>
        <w:t xml:space="preserve"> производится по плановому периоду. В данном случае бюджетная эффективность предоставления налоговых льгот</w:t>
      </w:r>
      <w:r w:rsidR="006077E7">
        <w:rPr>
          <w:sz w:val="28"/>
          <w:szCs w:val="28"/>
        </w:rPr>
        <w:t xml:space="preserve"> </w:t>
      </w:r>
      <w:r w:rsidR="006077E7">
        <w:rPr>
          <w:sz w:val="28"/>
          <w:szCs w:val="28"/>
        </w:rPr>
        <w:t>(пониженных ставок)</w:t>
      </w:r>
      <w:r>
        <w:rPr>
          <w:sz w:val="28"/>
          <w:szCs w:val="28"/>
        </w:rPr>
        <w:t xml:space="preserve"> определяется на основе сравнения сумм  налогов, поступивших в бюджет </w:t>
      </w:r>
      <w:proofErr w:type="spellStart"/>
      <w:r w:rsidR="006077E7">
        <w:rPr>
          <w:sz w:val="28"/>
          <w:szCs w:val="28"/>
        </w:rPr>
        <w:t>Молоковского</w:t>
      </w:r>
      <w:proofErr w:type="spellEnd"/>
      <w:r w:rsidR="006077E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Тверской области за отчетный финансовый год и очередной финансовый год по соответствующей категории налогоплательщиков, претендующих на получение налоговой льготы. </w:t>
      </w:r>
      <w:proofErr w:type="gramStart"/>
      <w:r>
        <w:rPr>
          <w:sz w:val="28"/>
          <w:szCs w:val="28"/>
        </w:rPr>
        <w:t xml:space="preserve">Бюджетная эффективность планируемой к предоставлению налоговой льготы считается </w:t>
      </w:r>
      <w:r w:rsidR="0031225C">
        <w:rPr>
          <w:sz w:val="28"/>
          <w:szCs w:val="28"/>
        </w:rPr>
        <w:t>высокой,</w:t>
      </w:r>
      <w:r>
        <w:rPr>
          <w:sz w:val="28"/>
          <w:szCs w:val="28"/>
        </w:rPr>
        <w:t xml:space="preserve"> в случае если прирост сумм, планируемых к уплате налогов в бюджет </w:t>
      </w:r>
      <w:proofErr w:type="spellStart"/>
      <w:r w:rsidR="006077E7">
        <w:rPr>
          <w:sz w:val="28"/>
          <w:szCs w:val="28"/>
        </w:rPr>
        <w:t>Молоковского</w:t>
      </w:r>
      <w:proofErr w:type="spellEnd"/>
      <w:r w:rsidR="006077E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Тверской области за  очередной финансовый год по сравнению с отчетным финансовым годом, превышает сумму выпадающих доходов бюджета </w:t>
      </w:r>
      <w:proofErr w:type="spellStart"/>
      <w:r w:rsidR="006077E7">
        <w:rPr>
          <w:sz w:val="28"/>
          <w:szCs w:val="28"/>
        </w:rPr>
        <w:t>Молоковского</w:t>
      </w:r>
      <w:proofErr w:type="spellEnd"/>
      <w:r w:rsidR="006077E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Тверской области от предоставления налоговой льготы. </w:t>
      </w:r>
      <w:proofErr w:type="gramEnd"/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Положительная динамика оценивается баллом 1, отсутствие изменений</w:t>
      </w:r>
      <w:r w:rsidR="0031225C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отрицательная динамика оценивается баллом 0.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 Расчет размера выпадающих доходов бюджета </w:t>
      </w:r>
      <w:proofErr w:type="spellStart"/>
      <w:r w:rsidR="00E806AF">
        <w:rPr>
          <w:sz w:val="28"/>
          <w:szCs w:val="28"/>
        </w:rPr>
        <w:t>Молоковского</w:t>
      </w:r>
      <w:proofErr w:type="spellEnd"/>
      <w:r w:rsidR="00E806AF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Тверской области (далее - РВД) от планируемых к предоставлению налоговых льгот по рассматриваемому налогу производится по следующей формуле: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РВД = ∑ </w:t>
      </w:r>
      <w:r>
        <w:rPr>
          <w:b/>
          <w:sz w:val="28"/>
          <w:szCs w:val="28"/>
          <w:vertAlign w:val="subscript"/>
        </w:rPr>
        <w:t xml:space="preserve">налога 1 </w:t>
      </w:r>
      <w:r>
        <w:rPr>
          <w:b/>
          <w:sz w:val="28"/>
          <w:szCs w:val="28"/>
        </w:rPr>
        <w:t xml:space="preserve">- ∑ </w:t>
      </w:r>
      <w:r>
        <w:rPr>
          <w:b/>
          <w:sz w:val="28"/>
          <w:szCs w:val="28"/>
          <w:vertAlign w:val="subscript"/>
        </w:rPr>
        <w:t>налога 2</w:t>
      </w:r>
      <w:r>
        <w:rPr>
          <w:sz w:val="28"/>
          <w:szCs w:val="28"/>
        </w:rPr>
        <w:t>,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b/>
          <w:sz w:val="28"/>
          <w:szCs w:val="28"/>
        </w:rPr>
        <w:t xml:space="preserve"> ∑ </w:t>
      </w:r>
      <w:r>
        <w:rPr>
          <w:b/>
          <w:sz w:val="28"/>
          <w:szCs w:val="28"/>
          <w:vertAlign w:val="subscript"/>
        </w:rPr>
        <w:t xml:space="preserve">налога 1 </w:t>
      </w:r>
      <w:r>
        <w:rPr>
          <w:sz w:val="28"/>
          <w:szCs w:val="28"/>
        </w:rPr>
        <w:t>- сумма налога по категории налогоплательщиков по рассматриваемому налогу  в условиях предоставления налоговой льготы;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∑ </w:t>
      </w:r>
      <w:r>
        <w:rPr>
          <w:b/>
          <w:sz w:val="28"/>
          <w:szCs w:val="28"/>
          <w:vertAlign w:val="subscript"/>
        </w:rPr>
        <w:t xml:space="preserve">налога 2 </w:t>
      </w:r>
      <w:r>
        <w:rPr>
          <w:sz w:val="28"/>
          <w:szCs w:val="28"/>
        </w:rPr>
        <w:t>- сумма налога по категории налогоплательщиков по рассматриваемому налогу в условиях отсутствия налоговой льготы.</w:t>
      </w:r>
    </w:p>
    <w:p w:rsidR="003B4573" w:rsidRDefault="003B4573" w:rsidP="003B45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573" w:rsidRDefault="003B4573" w:rsidP="003B45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Экономическая эффективность предоставленных  налоговых льгот</w:t>
      </w:r>
      <w:r w:rsidR="00E806AF">
        <w:rPr>
          <w:sz w:val="28"/>
          <w:szCs w:val="28"/>
        </w:rPr>
        <w:t xml:space="preserve"> </w:t>
      </w:r>
      <w:r w:rsidR="00E806AF">
        <w:rPr>
          <w:sz w:val="28"/>
          <w:szCs w:val="28"/>
        </w:rPr>
        <w:t>(пониженных ставок)</w:t>
      </w:r>
      <w:r>
        <w:rPr>
          <w:sz w:val="28"/>
          <w:szCs w:val="28"/>
        </w:rPr>
        <w:t xml:space="preserve"> определяется на основе сравнения одного или нескольких показателей, характеризующих экономическую деятельность налогоплательщиков по виду экономической деятельности, на которую распространяется налоговая льгота: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1 - объем производства продукции, объем выполненных работ (оказанных услуг);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2 - прибыль;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3 - выручка;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4 - основные фонды.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Положительная динамика каждого показателя оценивается баллом 1, отсутствие изменений либо отрицательная динамика каждого показателя оценивается баллом 0.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Экономическая эффективность планируемых к предоставлению налоговых льгот</w:t>
      </w:r>
      <w:r w:rsidR="00E806AF">
        <w:rPr>
          <w:sz w:val="28"/>
          <w:szCs w:val="28"/>
        </w:rPr>
        <w:t xml:space="preserve"> </w:t>
      </w:r>
      <w:r w:rsidR="00E806AF">
        <w:rPr>
          <w:sz w:val="28"/>
          <w:szCs w:val="28"/>
        </w:rPr>
        <w:t>(пониженных ставок)</w:t>
      </w:r>
      <w:r>
        <w:rPr>
          <w:sz w:val="28"/>
          <w:szCs w:val="28"/>
        </w:rPr>
        <w:t xml:space="preserve"> определяется на основе сравнения показателей, характеризующих экономическую деятельность налогоплательщиков, относящихся к категории налогоплательщиков, которой планируется предоставление налоговых льгот, и оценивается сравнением темпов роста показателей оцениваемого года  с планируемыми показателями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отчетным: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1 - объем производства продукции, объем выполненных работ (оказанных услуг);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2 - прибыль;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3 - выручка;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4 - основные фонды.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Положительная динамика каждого показателя оценивается баллом 1, отсутствие изменений либо отрицательная динамика по каждому показателю оценивается баллом 0.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573" w:rsidRDefault="003B4573" w:rsidP="003B45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Социальная эффективность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Социальная эффективность предоставленных налоговых льго</w:t>
      </w:r>
      <w:proofErr w:type="gramStart"/>
      <w:r>
        <w:rPr>
          <w:sz w:val="28"/>
          <w:szCs w:val="28"/>
        </w:rPr>
        <w:t>т</w:t>
      </w:r>
      <w:r w:rsidR="00E806AF">
        <w:rPr>
          <w:sz w:val="28"/>
          <w:szCs w:val="28"/>
        </w:rPr>
        <w:t>(</w:t>
      </w:r>
      <w:proofErr w:type="gramEnd"/>
      <w:r w:rsidR="00E806AF">
        <w:rPr>
          <w:sz w:val="28"/>
          <w:szCs w:val="28"/>
        </w:rPr>
        <w:t>пониженных ставок)</w:t>
      </w:r>
      <w:r w:rsidR="00E80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налогоплательщиков, осуществляющих деятельность по виду экономической деятельности, на который распространяется налоговая льгота, оценивается на основании темпов роста следующих показателей оцениваемого года в сравнении с показателями года, предшествующего оцениваемому: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1 - среднегодовая численность работников;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2 - среднемесячная начисленная заработная плата.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 Положительная динамика  каждого показателя оценивается баллом 1, отсутствие изменений либо отрицательная динамика по каждому показателю оценивается баллом 0.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Социальная эффективность планируемых к предоставлению налоговых льгот</w:t>
      </w:r>
      <w:r w:rsidR="00E806AF">
        <w:rPr>
          <w:sz w:val="28"/>
          <w:szCs w:val="28"/>
        </w:rPr>
        <w:t xml:space="preserve"> </w:t>
      </w:r>
      <w:r w:rsidR="00E806AF">
        <w:rPr>
          <w:sz w:val="28"/>
          <w:szCs w:val="28"/>
        </w:rPr>
        <w:t>(пониженных ставок)</w:t>
      </w:r>
      <w:r>
        <w:rPr>
          <w:sz w:val="28"/>
          <w:szCs w:val="28"/>
        </w:rPr>
        <w:t xml:space="preserve"> определяется на основе сравнения показателей, характеризующих социальную деятельность налогоплательщиков, относящихся к категории налогоплательщиков, которой планируется предоставление налоговых льгот</w:t>
      </w:r>
      <w:r w:rsidR="00E806AF">
        <w:rPr>
          <w:sz w:val="28"/>
          <w:szCs w:val="28"/>
        </w:rPr>
        <w:t xml:space="preserve"> </w:t>
      </w:r>
      <w:r w:rsidR="00E806AF">
        <w:rPr>
          <w:sz w:val="28"/>
          <w:szCs w:val="28"/>
        </w:rPr>
        <w:t>(пониженных ставок)</w:t>
      </w:r>
      <w:r>
        <w:rPr>
          <w:sz w:val="28"/>
          <w:szCs w:val="28"/>
        </w:rPr>
        <w:t xml:space="preserve">, и оценивается на основании темпов роста следующих показателей оцениваемого года  с планируемыми показателями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: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1 - среднегодовая численность работников;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2 - среднемесячная начисленная заработная плата.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Положительная динамика  каждого показателя оценивается баллом 1, отсутствие изменений либо отрицательная динамика по каждому показателю оценивается баллом 0.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573" w:rsidRDefault="003B4573" w:rsidP="003B45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оценки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Эффективность предоставленных (планируемых к предоставлению) налоговых льгот</w:t>
      </w:r>
      <w:r w:rsidR="00E806AF">
        <w:rPr>
          <w:sz w:val="28"/>
          <w:szCs w:val="28"/>
        </w:rPr>
        <w:t xml:space="preserve"> </w:t>
      </w:r>
      <w:r w:rsidR="00E806AF">
        <w:rPr>
          <w:sz w:val="28"/>
          <w:szCs w:val="28"/>
        </w:rPr>
        <w:t>(пониженных ставок)</w:t>
      </w:r>
      <w:r>
        <w:rPr>
          <w:sz w:val="28"/>
          <w:szCs w:val="28"/>
        </w:rPr>
        <w:t xml:space="preserve"> признается высокой при общей сумме баллов показателей бюджетной, экономической и социальной эффективности равной трем и более; достаточной - при общей сумме баллов, равной двум; низкой - при общей сумме баллов менее двух.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По результатам оценки эффективности предоставленных налоговых льгот</w:t>
      </w:r>
      <w:r w:rsidR="00E806AF">
        <w:rPr>
          <w:sz w:val="28"/>
          <w:szCs w:val="28"/>
        </w:rPr>
        <w:t xml:space="preserve"> </w:t>
      </w:r>
      <w:r w:rsidR="00E806AF">
        <w:rPr>
          <w:sz w:val="28"/>
          <w:szCs w:val="28"/>
        </w:rPr>
        <w:t>(пониженных ставок)</w:t>
      </w:r>
      <w:r>
        <w:rPr>
          <w:sz w:val="28"/>
          <w:szCs w:val="28"/>
        </w:rPr>
        <w:t xml:space="preserve"> администраци</w:t>
      </w:r>
      <w:r w:rsidR="00E806AF">
        <w:rPr>
          <w:sz w:val="28"/>
          <w:szCs w:val="28"/>
        </w:rPr>
        <w:t xml:space="preserve">ей </w:t>
      </w:r>
      <w:proofErr w:type="spellStart"/>
      <w:r w:rsidR="00E806AF">
        <w:rPr>
          <w:sz w:val="28"/>
          <w:szCs w:val="28"/>
        </w:rPr>
        <w:t>Молоковского</w:t>
      </w:r>
      <w:proofErr w:type="spellEnd"/>
      <w:r w:rsidR="00E806A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Тверской области подготавливается заключение, которое должно содержать: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налоговых льгот</w:t>
      </w:r>
      <w:r w:rsidR="00E806AF">
        <w:rPr>
          <w:sz w:val="28"/>
          <w:szCs w:val="28"/>
        </w:rPr>
        <w:t xml:space="preserve"> </w:t>
      </w:r>
      <w:r w:rsidR="00E806AF">
        <w:rPr>
          <w:sz w:val="28"/>
          <w:szCs w:val="28"/>
        </w:rPr>
        <w:t>(пониженных ставок)</w:t>
      </w:r>
      <w:r>
        <w:rPr>
          <w:sz w:val="28"/>
          <w:szCs w:val="28"/>
        </w:rPr>
        <w:t xml:space="preserve">, предоставленных на территории </w:t>
      </w:r>
      <w:proofErr w:type="spellStart"/>
      <w:r w:rsidR="00E806AF">
        <w:rPr>
          <w:sz w:val="28"/>
          <w:szCs w:val="28"/>
        </w:rPr>
        <w:t>Молоковского</w:t>
      </w:r>
      <w:proofErr w:type="spellEnd"/>
      <w:r w:rsidR="00E806AF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Тверской области в соответствии с решениями Со</w:t>
      </w:r>
      <w:r w:rsidR="00E806AF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proofErr w:type="spellStart"/>
      <w:r w:rsidR="00E806AF">
        <w:rPr>
          <w:sz w:val="28"/>
          <w:szCs w:val="28"/>
        </w:rPr>
        <w:t>Молоковского</w:t>
      </w:r>
      <w:proofErr w:type="spellEnd"/>
      <w:r w:rsidR="00E806AF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Тверской области;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сумму выпадающих доходов бюджета </w:t>
      </w:r>
      <w:proofErr w:type="spellStart"/>
      <w:r w:rsidR="00E806AF">
        <w:rPr>
          <w:sz w:val="28"/>
          <w:szCs w:val="28"/>
        </w:rPr>
        <w:t>Молоковского</w:t>
      </w:r>
      <w:proofErr w:type="spellEnd"/>
      <w:r w:rsidR="00E806AF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 Тверской области по видам налогов вследствие предоставления налоговых льгот</w:t>
      </w:r>
      <w:r w:rsidR="00E806AF">
        <w:rPr>
          <w:sz w:val="28"/>
          <w:szCs w:val="28"/>
        </w:rPr>
        <w:t xml:space="preserve"> </w:t>
      </w:r>
      <w:r w:rsidR="00E806AF">
        <w:rPr>
          <w:sz w:val="28"/>
          <w:szCs w:val="28"/>
        </w:rPr>
        <w:t>(пониженных ставок)</w:t>
      </w:r>
      <w:r>
        <w:rPr>
          <w:sz w:val="28"/>
          <w:szCs w:val="28"/>
        </w:rPr>
        <w:t xml:space="preserve"> в соответствии с решениями Со</w:t>
      </w:r>
      <w:r w:rsidR="00E806AF">
        <w:rPr>
          <w:sz w:val="28"/>
          <w:szCs w:val="28"/>
        </w:rPr>
        <w:t xml:space="preserve">вета </w:t>
      </w:r>
      <w:r>
        <w:rPr>
          <w:sz w:val="28"/>
          <w:szCs w:val="28"/>
        </w:rPr>
        <w:t xml:space="preserve"> депутатов </w:t>
      </w:r>
      <w:proofErr w:type="spellStart"/>
      <w:r w:rsidR="00E806AF">
        <w:rPr>
          <w:sz w:val="28"/>
          <w:szCs w:val="28"/>
        </w:rPr>
        <w:t>Молоковского</w:t>
      </w:r>
      <w:proofErr w:type="spellEnd"/>
      <w:r w:rsidR="00E806AF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Тверской области в отчетном финансовом году;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результаты оценки бюджетной, экономической и социальной эффективности предоставленных налоговых льгот</w:t>
      </w:r>
      <w:r w:rsidR="00E806AF">
        <w:rPr>
          <w:sz w:val="28"/>
          <w:szCs w:val="28"/>
        </w:rPr>
        <w:t xml:space="preserve"> </w:t>
      </w:r>
      <w:r w:rsidR="00E806AF">
        <w:rPr>
          <w:sz w:val="28"/>
          <w:szCs w:val="28"/>
        </w:rPr>
        <w:t>(пониженных ставок)</w:t>
      </w:r>
      <w:r>
        <w:rPr>
          <w:sz w:val="28"/>
          <w:szCs w:val="28"/>
        </w:rPr>
        <w:t>;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предложения по сохранению или отмене предоставленных налоговых льгот</w:t>
      </w:r>
      <w:r w:rsidR="00E806AF">
        <w:rPr>
          <w:sz w:val="28"/>
          <w:szCs w:val="28"/>
        </w:rPr>
        <w:t xml:space="preserve"> </w:t>
      </w:r>
      <w:r w:rsidR="00E806AF">
        <w:rPr>
          <w:sz w:val="28"/>
          <w:szCs w:val="28"/>
        </w:rPr>
        <w:t>(пониженных ставок)</w:t>
      </w:r>
      <w:r>
        <w:rPr>
          <w:sz w:val="28"/>
          <w:szCs w:val="28"/>
        </w:rPr>
        <w:t>.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По результатам оценки планируемых к предоставлению налоговых льгот </w:t>
      </w:r>
      <w:r w:rsidR="00E806AF">
        <w:rPr>
          <w:sz w:val="28"/>
          <w:szCs w:val="28"/>
        </w:rPr>
        <w:t>(пониженных ставок)</w:t>
      </w:r>
      <w:r w:rsidR="00E806A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E806AF">
        <w:rPr>
          <w:sz w:val="28"/>
          <w:szCs w:val="28"/>
        </w:rPr>
        <w:t xml:space="preserve">ей </w:t>
      </w:r>
      <w:proofErr w:type="spellStart"/>
      <w:r w:rsidR="00E806AF">
        <w:rPr>
          <w:sz w:val="28"/>
          <w:szCs w:val="28"/>
        </w:rPr>
        <w:t>Молоковского</w:t>
      </w:r>
      <w:proofErr w:type="spellEnd"/>
      <w:r w:rsidR="00E806AF">
        <w:rPr>
          <w:sz w:val="28"/>
          <w:szCs w:val="28"/>
        </w:rPr>
        <w:t xml:space="preserve"> сельского </w:t>
      </w:r>
      <w:r w:rsidR="00E806AF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Тверской области подготавливается заключение, которое должно содержать: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налоговых льгот</w:t>
      </w:r>
      <w:r w:rsidR="00E806AF">
        <w:rPr>
          <w:sz w:val="28"/>
          <w:szCs w:val="28"/>
        </w:rPr>
        <w:t xml:space="preserve"> </w:t>
      </w:r>
      <w:r w:rsidR="00E806AF">
        <w:rPr>
          <w:sz w:val="28"/>
          <w:szCs w:val="28"/>
        </w:rPr>
        <w:t>(пониженных ставок)</w:t>
      </w:r>
      <w:r>
        <w:rPr>
          <w:sz w:val="28"/>
          <w:szCs w:val="28"/>
        </w:rPr>
        <w:t xml:space="preserve">, планируемых к предоставлению на территории </w:t>
      </w:r>
      <w:proofErr w:type="spellStart"/>
      <w:r w:rsidR="00E806AF">
        <w:rPr>
          <w:sz w:val="28"/>
          <w:szCs w:val="28"/>
        </w:rPr>
        <w:t>Молоковского</w:t>
      </w:r>
      <w:proofErr w:type="spellEnd"/>
      <w:r w:rsidR="00E806AF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Тверской области;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сумму выпадающих доходов бюджета </w:t>
      </w:r>
      <w:proofErr w:type="spellStart"/>
      <w:r w:rsidR="00E806AF">
        <w:rPr>
          <w:sz w:val="28"/>
          <w:szCs w:val="28"/>
        </w:rPr>
        <w:t>Молоковского</w:t>
      </w:r>
      <w:proofErr w:type="spellEnd"/>
      <w:r w:rsidR="00E806AF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Тверской области по видам налогов вследствие планируемого предоставления налоговых льгот</w:t>
      </w:r>
      <w:r w:rsidR="00E806AF">
        <w:rPr>
          <w:sz w:val="28"/>
          <w:szCs w:val="28"/>
        </w:rPr>
        <w:t xml:space="preserve"> </w:t>
      </w:r>
      <w:r w:rsidR="00E806AF">
        <w:rPr>
          <w:sz w:val="28"/>
          <w:szCs w:val="28"/>
        </w:rPr>
        <w:t>(пониженных ставок)</w:t>
      </w:r>
      <w:r>
        <w:rPr>
          <w:sz w:val="28"/>
          <w:szCs w:val="28"/>
        </w:rPr>
        <w:t>;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результаты оценки бюджетной, экономической и социальной эффективности планируемых к предоставлению налоговых льгот</w:t>
      </w:r>
      <w:r w:rsidR="00E806AF">
        <w:rPr>
          <w:sz w:val="28"/>
          <w:szCs w:val="28"/>
        </w:rPr>
        <w:t xml:space="preserve"> </w:t>
      </w:r>
      <w:r w:rsidR="00E806AF">
        <w:rPr>
          <w:sz w:val="28"/>
          <w:szCs w:val="28"/>
        </w:rPr>
        <w:t>(пониженных ставок)</w:t>
      </w:r>
      <w:r>
        <w:rPr>
          <w:sz w:val="28"/>
          <w:szCs w:val="28"/>
        </w:rPr>
        <w:t>;</w:t>
      </w:r>
    </w:p>
    <w:p w:rsidR="003B4573" w:rsidRDefault="003B4573" w:rsidP="003B4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предложения о целесообразности предоставления налоговых льго</w:t>
      </w:r>
      <w:proofErr w:type="gramStart"/>
      <w:r>
        <w:rPr>
          <w:sz w:val="28"/>
          <w:szCs w:val="28"/>
        </w:rPr>
        <w:t>т</w:t>
      </w:r>
      <w:r w:rsidR="00E806AF">
        <w:rPr>
          <w:sz w:val="28"/>
          <w:szCs w:val="28"/>
        </w:rPr>
        <w:t>(</w:t>
      </w:r>
      <w:proofErr w:type="gramEnd"/>
      <w:r w:rsidR="00E806AF">
        <w:rPr>
          <w:sz w:val="28"/>
          <w:szCs w:val="28"/>
        </w:rPr>
        <w:t>пониженных ставок)</w:t>
      </w:r>
      <w:r w:rsidR="00E806A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65257D" w:rsidRPr="002C6917" w:rsidRDefault="003B4573" w:rsidP="002C69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Информация о результатах оценки размещается на сайте администрации Молоковского района Тверской области </w:t>
      </w:r>
      <w:r w:rsidR="00E806AF">
        <w:rPr>
          <w:sz w:val="28"/>
          <w:szCs w:val="28"/>
        </w:rPr>
        <w:t xml:space="preserve">(на странице </w:t>
      </w:r>
      <w:proofErr w:type="spellStart"/>
      <w:r w:rsidR="00E806AF">
        <w:rPr>
          <w:sz w:val="28"/>
          <w:szCs w:val="28"/>
        </w:rPr>
        <w:t>Молоковского</w:t>
      </w:r>
      <w:proofErr w:type="spellEnd"/>
      <w:r w:rsidR="00E806AF">
        <w:rPr>
          <w:sz w:val="28"/>
          <w:szCs w:val="28"/>
        </w:rPr>
        <w:t xml:space="preserve"> сельского поселения) </w:t>
      </w:r>
      <w:r>
        <w:rPr>
          <w:sz w:val="28"/>
          <w:szCs w:val="28"/>
        </w:rPr>
        <w:t>в информационно-телекоммуникационной сети Интернет.</w:t>
      </w:r>
    </w:p>
    <w:sectPr w:rsidR="0065257D" w:rsidRPr="002C6917" w:rsidSect="006077E7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01" w:rsidRDefault="004C0001" w:rsidP="00493F92">
      <w:r>
        <w:separator/>
      </w:r>
    </w:p>
  </w:endnote>
  <w:endnote w:type="continuationSeparator" w:id="0">
    <w:p w:rsidR="004C0001" w:rsidRDefault="004C0001" w:rsidP="0049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92" w:rsidRDefault="00493F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01" w:rsidRDefault="004C0001" w:rsidP="00493F92">
      <w:r>
        <w:separator/>
      </w:r>
    </w:p>
  </w:footnote>
  <w:footnote w:type="continuationSeparator" w:id="0">
    <w:p w:rsidR="004C0001" w:rsidRDefault="004C0001" w:rsidP="00493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107"/>
    <w:rsid w:val="00002D29"/>
    <w:rsid w:val="00003D93"/>
    <w:rsid w:val="00004875"/>
    <w:rsid w:val="000049D4"/>
    <w:rsid w:val="00011910"/>
    <w:rsid w:val="00012341"/>
    <w:rsid w:val="00012432"/>
    <w:rsid w:val="00013A43"/>
    <w:rsid w:val="0001488D"/>
    <w:rsid w:val="000169AE"/>
    <w:rsid w:val="000209FF"/>
    <w:rsid w:val="00020ED3"/>
    <w:rsid w:val="00026052"/>
    <w:rsid w:val="00027CF9"/>
    <w:rsid w:val="000301F9"/>
    <w:rsid w:val="000354D2"/>
    <w:rsid w:val="00035D9B"/>
    <w:rsid w:val="000376C2"/>
    <w:rsid w:val="00037C75"/>
    <w:rsid w:val="00041A07"/>
    <w:rsid w:val="00043D7A"/>
    <w:rsid w:val="000441D6"/>
    <w:rsid w:val="000450F4"/>
    <w:rsid w:val="000452F1"/>
    <w:rsid w:val="000457D5"/>
    <w:rsid w:val="000467D7"/>
    <w:rsid w:val="00046B9C"/>
    <w:rsid w:val="000474E3"/>
    <w:rsid w:val="00051634"/>
    <w:rsid w:val="00052264"/>
    <w:rsid w:val="00055464"/>
    <w:rsid w:val="000601F2"/>
    <w:rsid w:val="000604B3"/>
    <w:rsid w:val="000606E1"/>
    <w:rsid w:val="000632AC"/>
    <w:rsid w:val="00063CD2"/>
    <w:rsid w:val="000652B0"/>
    <w:rsid w:val="00066EC9"/>
    <w:rsid w:val="000700EB"/>
    <w:rsid w:val="00070F15"/>
    <w:rsid w:val="00073872"/>
    <w:rsid w:val="000739C9"/>
    <w:rsid w:val="00073D17"/>
    <w:rsid w:val="0007434A"/>
    <w:rsid w:val="00075FEB"/>
    <w:rsid w:val="00080839"/>
    <w:rsid w:val="00081231"/>
    <w:rsid w:val="0008171A"/>
    <w:rsid w:val="000874D3"/>
    <w:rsid w:val="00097151"/>
    <w:rsid w:val="000A2B95"/>
    <w:rsid w:val="000A5F0E"/>
    <w:rsid w:val="000B05A3"/>
    <w:rsid w:val="000B3673"/>
    <w:rsid w:val="000B7655"/>
    <w:rsid w:val="000C773E"/>
    <w:rsid w:val="000D1134"/>
    <w:rsid w:val="000D25FD"/>
    <w:rsid w:val="000D3FBD"/>
    <w:rsid w:val="000D44D5"/>
    <w:rsid w:val="000D5BBD"/>
    <w:rsid w:val="000D69B5"/>
    <w:rsid w:val="000E299E"/>
    <w:rsid w:val="000E4B91"/>
    <w:rsid w:val="000E5D4E"/>
    <w:rsid w:val="000E696C"/>
    <w:rsid w:val="000F0ECE"/>
    <w:rsid w:val="000F2614"/>
    <w:rsid w:val="000F64E0"/>
    <w:rsid w:val="00102A89"/>
    <w:rsid w:val="00102C14"/>
    <w:rsid w:val="00111E4C"/>
    <w:rsid w:val="00114E4A"/>
    <w:rsid w:val="001205F6"/>
    <w:rsid w:val="001208E0"/>
    <w:rsid w:val="00120FE6"/>
    <w:rsid w:val="001247B8"/>
    <w:rsid w:val="00124A13"/>
    <w:rsid w:val="0012778B"/>
    <w:rsid w:val="00131290"/>
    <w:rsid w:val="00131991"/>
    <w:rsid w:val="00133084"/>
    <w:rsid w:val="00134FDD"/>
    <w:rsid w:val="00136E73"/>
    <w:rsid w:val="00143A81"/>
    <w:rsid w:val="00144D38"/>
    <w:rsid w:val="00146D9B"/>
    <w:rsid w:val="00147E02"/>
    <w:rsid w:val="00150146"/>
    <w:rsid w:val="00150A1E"/>
    <w:rsid w:val="001519B0"/>
    <w:rsid w:val="001526BA"/>
    <w:rsid w:val="00154447"/>
    <w:rsid w:val="00154766"/>
    <w:rsid w:val="00154AF7"/>
    <w:rsid w:val="00157CCB"/>
    <w:rsid w:val="00161B42"/>
    <w:rsid w:val="00165506"/>
    <w:rsid w:val="00167FB6"/>
    <w:rsid w:val="001701AF"/>
    <w:rsid w:val="00171464"/>
    <w:rsid w:val="00171CEA"/>
    <w:rsid w:val="00173721"/>
    <w:rsid w:val="00173B49"/>
    <w:rsid w:val="00176C8E"/>
    <w:rsid w:val="00177D6C"/>
    <w:rsid w:val="00181F27"/>
    <w:rsid w:val="00186A5F"/>
    <w:rsid w:val="001874C4"/>
    <w:rsid w:val="00191FC9"/>
    <w:rsid w:val="0019398D"/>
    <w:rsid w:val="00193B5D"/>
    <w:rsid w:val="0019678A"/>
    <w:rsid w:val="00197333"/>
    <w:rsid w:val="001A571C"/>
    <w:rsid w:val="001A6FBC"/>
    <w:rsid w:val="001A7024"/>
    <w:rsid w:val="001B01A2"/>
    <w:rsid w:val="001B1C19"/>
    <w:rsid w:val="001B2F3D"/>
    <w:rsid w:val="001C024D"/>
    <w:rsid w:val="001C03C0"/>
    <w:rsid w:val="001C5E7A"/>
    <w:rsid w:val="001C637D"/>
    <w:rsid w:val="001C67D2"/>
    <w:rsid w:val="001C739C"/>
    <w:rsid w:val="001D0287"/>
    <w:rsid w:val="001D1CFA"/>
    <w:rsid w:val="001D4106"/>
    <w:rsid w:val="001E0342"/>
    <w:rsid w:val="001E053A"/>
    <w:rsid w:val="001E34E6"/>
    <w:rsid w:val="001E3FC5"/>
    <w:rsid w:val="001E71BD"/>
    <w:rsid w:val="001E7616"/>
    <w:rsid w:val="001E7C00"/>
    <w:rsid w:val="001F11B1"/>
    <w:rsid w:val="001F1A9A"/>
    <w:rsid w:val="001F5763"/>
    <w:rsid w:val="00214083"/>
    <w:rsid w:val="002145F1"/>
    <w:rsid w:val="00216B3C"/>
    <w:rsid w:val="00227186"/>
    <w:rsid w:val="0023012F"/>
    <w:rsid w:val="00231068"/>
    <w:rsid w:val="002319A6"/>
    <w:rsid w:val="00232065"/>
    <w:rsid w:val="00233139"/>
    <w:rsid w:val="002372F0"/>
    <w:rsid w:val="00237CE3"/>
    <w:rsid w:val="00241E1C"/>
    <w:rsid w:val="002463EC"/>
    <w:rsid w:val="00246704"/>
    <w:rsid w:val="002506E5"/>
    <w:rsid w:val="002527A1"/>
    <w:rsid w:val="00252C42"/>
    <w:rsid w:val="00253061"/>
    <w:rsid w:val="00254A3F"/>
    <w:rsid w:val="00256ED9"/>
    <w:rsid w:val="002605D3"/>
    <w:rsid w:val="00260616"/>
    <w:rsid w:val="00261E8D"/>
    <w:rsid w:val="00264415"/>
    <w:rsid w:val="002672EA"/>
    <w:rsid w:val="00270BB3"/>
    <w:rsid w:val="00271C17"/>
    <w:rsid w:val="00275424"/>
    <w:rsid w:val="0028032C"/>
    <w:rsid w:val="002808D2"/>
    <w:rsid w:val="0028242C"/>
    <w:rsid w:val="002843D1"/>
    <w:rsid w:val="002849BA"/>
    <w:rsid w:val="002875E6"/>
    <w:rsid w:val="002879E9"/>
    <w:rsid w:val="00287D50"/>
    <w:rsid w:val="00291A2E"/>
    <w:rsid w:val="00296805"/>
    <w:rsid w:val="002A0AED"/>
    <w:rsid w:val="002A1450"/>
    <w:rsid w:val="002B017E"/>
    <w:rsid w:val="002B2B85"/>
    <w:rsid w:val="002B7542"/>
    <w:rsid w:val="002C02ED"/>
    <w:rsid w:val="002C1696"/>
    <w:rsid w:val="002C19F3"/>
    <w:rsid w:val="002C2729"/>
    <w:rsid w:val="002C43ED"/>
    <w:rsid w:val="002C6917"/>
    <w:rsid w:val="002D0E99"/>
    <w:rsid w:val="002D29B3"/>
    <w:rsid w:val="002D4FA9"/>
    <w:rsid w:val="002D576D"/>
    <w:rsid w:val="002E04E2"/>
    <w:rsid w:val="002E2E93"/>
    <w:rsid w:val="002E3763"/>
    <w:rsid w:val="002E3791"/>
    <w:rsid w:val="002E70C4"/>
    <w:rsid w:val="002E79A8"/>
    <w:rsid w:val="002F09A3"/>
    <w:rsid w:val="002F0BC1"/>
    <w:rsid w:val="002F29C2"/>
    <w:rsid w:val="002F3700"/>
    <w:rsid w:val="002F5D9B"/>
    <w:rsid w:val="002F6A5A"/>
    <w:rsid w:val="002F776D"/>
    <w:rsid w:val="0030121F"/>
    <w:rsid w:val="003015A1"/>
    <w:rsid w:val="00307CAB"/>
    <w:rsid w:val="003115C1"/>
    <w:rsid w:val="00311E57"/>
    <w:rsid w:val="0031225C"/>
    <w:rsid w:val="00313F43"/>
    <w:rsid w:val="003164AA"/>
    <w:rsid w:val="0032008B"/>
    <w:rsid w:val="0033258C"/>
    <w:rsid w:val="003347B3"/>
    <w:rsid w:val="00341437"/>
    <w:rsid w:val="00342B0F"/>
    <w:rsid w:val="003440D7"/>
    <w:rsid w:val="003455C4"/>
    <w:rsid w:val="00345DFA"/>
    <w:rsid w:val="0034629B"/>
    <w:rsid w:val="00347759"/>
    <w:rsid w:val="00351C1F"/>
    <w:rsid w:val="0035340C"/>
    <w:rsid w:val="003571DD"/>
    <w:rsid w:val="00367049"/>
    <w:rsid w:val="003721A7"/>
    <w:rsid w:val="00373508"/>
    <w:rsid w:val="00374960"/>
    <w:rsid w:val="00376690"/>
    <w:rsid w:val="003801DB"/>
    <w:rsid w:val="0038039D"/>
    <w:rsid w:val="0038207C"/>
    <w:rsid w:val="0038237E"/>
    <w:rsid w:val="00384EA0"/>
    <w:rsid w:val="003854D3"/>
    <w:rsid w:val="00387F0A"/>
    <w:rsid w:val="003922CA"/>
    <w:rsid w:val="00392525"/>
    <w:rsid w:val="00394471"/>
    <w:rsid w:val="003A012D"/>
    <w:rsid w:val="003A1089"/>
    <w:rsid w:val="003A1A61"/>
    <w:rsid w:val="003B04AE"/>
    <w:rsid w:val="003B2B35"/>
    <w:rsid w:val="003B4573"/>
    <w:rsid w:val="003C1EB5"/>
    <w:rsid w:val="003C49FF"/>
    <w:rsid w:val="003C62AF"/>
    <w:rsid w:val="003C73B2"/>
    <w:rsid w:val="003D0CB0"/>
    <w:rsid w:val="003D4B86"/>
    <w:rsid w:val="003E02C1"/>
    <w:rsid w:val="003E0978"/>
    <w:rsid w:val="003E23BF"/>
    <w:rsid w:val="003E4A9B"/>
    <w:rsid w:val="003E4CDE"/>
    <w:rsid w:val="003E51E1"/>
    <w:rsid w:val="003F1365"/>
    <w:rsid w:val="003F28C5"/>
    <w:rsid w:val="003F44DB"/>
    <w:rsid w:val="003F774B"/>
    <w:rsid w:val="003F7A09"/>
    <w:rsid w:val="00400115"/>
    <w:rsid w:val="00401D0F"/>
    <w:rsid w:val="00402548"/>
    <w:rsid w:val="0040319B"/>
    <w:rsid w:val="00406196"/>
    <w:rsid w:val="00406824"/>
    <w:rsid w:val="004136D8"/>
    <w:rsid w:val="004162B0"/>
    <w:rsid w:val="00416D32"/>
    <w:rsid w:val="00425B01"/>
    <w:rsid w:val="00426E24"/>
    <w:rsid w:val="00430181"/>
    <w:rsid w:val="0043221B"/>
    <w:rsid w:val="0043352E"/>
    <w:rsid w:val="00433CCB"/>
    <w:rsid w:val="00434702"/>
    <w:rsid w:val="00436242"/>
    <w:rsid w:val="00441E85"/>
    <w:rsid w:val="00442563"/>
    <w:rsid w:val="00443BF0"/>
    <w:rsid w:val="00444D04"/>
    <w:rsid w:val="00446DC4"/>
    <w:rsid w:val="00447A72"/>
    <w:rsid w:val="00447B5C"/>
    <w:rsid w:val="00451466"/>
    <w:rsid w:val="00452EF5"/>
    <w:rsid w:val="00457838"/>
    <w:rsid w:val="00460E83"/>
    <w:rsid w:val="00466F7E"/>
    <w:rsid w:val="00467456"/>
    <w:rsid w:val="004719AC"/>
    <w:rsid w:val="00474D1A"/>
    <w:rsid w:val="00477CEE"/>
    <w:rsid w:val="0048000C"/>
    <w:rsid w:val="00481B22"/>
    <w:rsid w:val="00491304"/>
    <w:rsid w:val="0049146C"/>
    <w:rsid w:val="00493F92"/>
    <w:rsid w:val="004965E3"/>
    <w:rsid w:val="004A181B"/>
    <w:rsid w:val="004A2844"/>
    <w:rsid w:val="004A390F"/>
    <w:rsid w:val="004A3E49"/>
    <w:rsid w:val="004A4A89"/>
    <w:rsid w:val="004A50AB"/>
    <w:rsid w:val="004A650B"/>
    <w:rsid w:val="004A73AA"/>
    <w:rsid w:val="004B7067"/>
    <w:rsid w:val="004B7824"/>
    <w:rsid w:val="004C0001"/>
    <w:rsid w:val="004C1AFF"/>
    <w:rsid w:val="004C53B0"/>
    <w:rsid w:val="004C678D"/>
    <w:rsid w:val="004C73F0"/>
    <w:rsid w:val="004D7C21"/>
    <w:rsid w:val="004E0478"/>
    <w:rsid w:val="004E0767"/>
    <w:rsid w:val="004E2747"/>
    <w:rsid w:val="004E4F9F"/>
    <w:rsid w:val="004F1F0C"/>
    <w:rsid w:val="004F3865"/>
    <w:rsid w:val="004F63FB"/>
    <w:rsid w:val="004F6580"/>
    <w:rsid w:val="004F68B7"/>
    <w:rsid w:val="00500B6B"/>
    <w:rsid w:val="0050284C"/>
    <w:rsid w:val="00505D15"/>
    <w:rsid w:val="00507799"/>
    <w:rsid w:val="00507EC3"/>
    <w:rsid w:val="0051217C"/>
    <w:rsid w:val="00514955"/>
    <w:rsid w:val="00514DF4"/>
    <w:rsid w:val="005219D5"/>
    <w:rsid w:val="00522844"/>
    <w:rsid w:val="00530694"/>
    <w:rsid w:val="00530700"/>
    <w:rsid w:val="00533DA1"/>
    <w:rsid w:val="005360D7"/>
    <w:rsid w:val="005441CD"/>
    <w:rsid w:val="00546C66"/>
    <w:rsid w:val="005472BB"/>
    <w:rsid w:val="00547704"/>
    <w:rsid w:val="0055147E"/>
    <w:rsid w:val="00553B57"/>
    <w:rsid w:val="00561164"/>
    <w:rsid w:val="00563FCE"/>
    <w:rsid w:val="00581F45"/>
    <w:rsid w:val="0058509A"/>
    <w:rsid w:val="0059344B"/>
    <w:rsid w:val="00593934"/>
    <w:rsid w:val="00593C2E"/>
    <w:rsid w:val="00595E8A"/>
    <w:rsid w:val="00595ECC"/>
    <w:rsid w:val="0059686E"/>
    <w:rsid w:val="00596C24"/>
    <w:rsid w:val="005A064A"/>
    <w:rsid w:val="005A2EC4"/>
    <w:rsid w:val="005A70A8"/>
    <w:rsid w:val="005B3999"/>
    <w:rsid w:val="005B3A8D"/>
    <w:rsid w:val="005B43E1"/>
    <w:rsid w:val="005B51CE"/>
    <w:rsid w:val="005B6212"/>
    <w:rsid w:val="005B6CB7"/>
    <w:rsid w:val="005B73FC"/>
    <w:rsid w:val="005C0F53"/>
    <w:rsid w:val="005C29B7"/>
    <w:rsid w:val="005C5843"/>
    <w:rsid w:val="005C76AF"/>
    <w:rsid w:val="005C7FDA"/>
    <w:rsid w:val="005D0415"/>
    <w:rsid w:val="005D0488"/>
    <w:rsid w:val="005D1936"/>
    <w:rsid w:val="005D2301"/>
    <w:rsid w:val="005D31E6"/>
    <w:rsid w:val="005D578F"/>
    <w:rsid w:val="005D6E39"/>
    <w:rsid w:val="005E328D"/>
    <w:rsid w:val="005E34F0"/>
    <w:rsid w:val="005E5D4F"/>
    <w:rsid w:val="005F0394"/>
    <w:rsid w:val="005F559C"/>
    <w:rsid w:val="005F612B"/>
    <w:rsid w:val="00600AD8"/>
    <w:rsid w:val="006017BE"/>
    <w:rsid w:val="00602CA3"/>
    <w:rsid w:val="006031F1"/>
    <w:rsid w:val="00604697"/>
    <w:rsid w:val="00604A1C"/>
    <w:rsid w:val="006077E7"/>
    <w:rsid w:val="00614612"/>
    <w:rsid w:val="00616BF9"/>
    <w:rsid w:val="006173DC"/>
    <w:rsid w:val="00617EB1"/>
    <w:rsid w:val="0062022F"/>
    <w:rsid w:val="006215CA"/>
    <w:rsid w:val="00621792"/>
    <w:rsid w:val="00621D1E"/>
    <w:rsid w:val="006220A8"/>
    <w:rsid w:val="00622779"/>
    <w:rsid w:val="006230F3"/>
    <w:rsid w:val="006251D7"/>
    <w:rsid w:val="00630F68"/>
    <w:rsid w:val="0063514B"/>
    <w:rsid w:val="006378AD"/>
    <w:rsid w:val="00641866"/>
    <w:rsid w:val="00642F00"/>
    <w:rsid w:val="0064605D"/>
    <w:rsid w:val="006511F3"/>
    <w:rsid w:val="00651E8D"/>
    <w:rsid w:val="0065257D"/>
    <w:rsid w:val="00652654"/>
    <w:rsid w:val="00653BF9"/>
    <w:rsid w:val="00654C6B"/>
    <w:rsid w:val="00661198"/>
    <w:rsid w:val="0066337F"/>
    <w:rsid w:val="00663ECE"/>
    <w:rsid w:val="006643C6"/>
    <w:rsid w:val="00664AEF"/>
    <w:rsid w:val="006650AC"/>
    <w:rsid w:val="0067497A"/>
    <w:rsid w:val="00681885"/>
    <w:rsid w:val="006825DC"/>
    <w:rsid w:val="00687DDD"/>
    <w:rsid w:val="00690006"/>
    <w:rsid w:val="0069140E"/>
    <w:rsid w:val="0069598E"/>
    <w:rsid w:val="0069624D"/>
    <w:rsid w:val="00697765"/>
    <w:rsid w:val="006A060F"/>
    <w:rsid w:val="006A1453"/>
    <w:rsid w:val="006A15AD"/>
    <w:rsid w:val="006A3670"/>
    <w:rsid w:val="006A707D"/>
    <w:rsid w:val="006B059B"/>
    <w:rsid w:val="006B5FD3"/>
    <w:rsid w:val="006B65A3"/>
    <w:rsid w:val="006C1CE1"/>
    <w:rsid w:val="006C6FA4"/>
    <w:rsid w:val="006C714F"/>
    <w:rsid w:val="006D3140"/>
    <w:rsid w:val="006D3F9A"/>
    <w:rsid w:val="006D7709"/>
    <w:rsid w:val="006E5386"/>
    <w:rsid w:val="006E6092"/>
    <w:rsid w:val="006E64BB"/>
    <w:rsid w:val="006E75C6"/>
    <w:rsid w:val="006F106B"/>
    <w:rsid w:val="006F12B1"/>
    <w:rsid w:val="006F28E2"/>
    <w:rsid w:val="00700295"/>
    <w:rsid w:val="007009D1"/>
    <w:rsid w:val="0070261C"/>
    <w:rsid w:val="00706D2D"/>
    <w:rsid w:val="007138C2"/>
    <w:rsid w:val="00714BE0"/>
    <w:rsid w:val="007151AE"/>
    <w:rsid w:val="00715D4E"/>
    <w:rsid w:val="00717471"/>
    <w:rsid w:val="00717507"/>
    <w:rsid w:val="00717DC7"/>
    <w:rsid w:val="00721D86"/>
    <w:rsid w:val="00726D61"/>
    <w:rsid w:val="007310EA"/>
    <w:rsid w:val="00733525"/>
    <w:rsid w:val="007336B5"/>
    <w:rsid w:val="007421FD"/>
    <w:rsid w:val="00743AEC"/>
    <w:rsid w:val="00745CD7"/>
    <w:rsid w:val="00747AC3"/>
    <w:rsid w:val="00747DEE"/>
    <w:rsid w:val="00751E7C"/>
    <w:rsid w:val="00752E7C"/>
    <w:rsid w:val="007551DE"/>
    <w:rsid w:val="00756EA6"/>
    <w:rsid w:val="00761323"/>
    <w:rsid w:val="007645F9"/>
    <w:rsid w:val="007647F1"/>
    <w:rsid w:val="00764890"/>
    <w:rsid w:val="0077221D"/>
    <w:rsid w:val="00773FDC"/>
    <w:rsid w:val="007765D1"/>
    <w:rsid w:val="00793088"/>
    <w:rsid w:val="00793366"/>
    <w:rsid w:val="00793E6A"/>
    <w:rsid w:val="00795738"/>
    <w:rsid w:val="007A06E3"/>
    <w:rsid w:val="007A47B3"/>
    <w:rsid w:val="007A67D5"/>
    <w:rsid w:val="007A6CB8"/>
    <w:rsid w:val="007A7036"/>
    <w:rsid w:val="007B3144"/>
    <w:rsid w:val="007B3B79"/>
    <w:rsid w:val="007B41EE"/>
    <w:rsid w:val="007B5AB0"/>
    <w:rsid w:val="007B61D5"/>
    <w:rsid w:val="007B7725"/>
    <w:rsid w:val="007C2960"/>
    <w:rsid w:val="007C3286"/>
    <w:rsid w:val="007C3BF3"/>
    <w:rsid w:val="007C4834"/>
    <w:rsid w:val="007C6B0C"/>
    <w:rsid w:val="007C7297"/>
    <w:rsid w:val="007D02FF"/>
    <w:rsid w:val="007D04A2"/>
    <w:rsid w:val="007D24A3"/>
    <w:rsid w:val="007D6985"/>
    <w:rsid w:val="007E05E0"/>
    <w:rsid w:val="007E5CE6"/>
    <w:rsid w:val="007F3EEF"/>
    <w:rsid w:val="007F5B72"/>
    <w:rsid w:val="007F6511"/>
    <w:rsid w:val="007F68CE"/>
    <w:rsid w:val="00802241"/>
    <w:rsid w:val="0080232E"/>
    <w:rsid w:val="00804B10"/>
    <w:rsid w:val="00806F55"/>
    <w:rsid w:val="00811C7C"/>
    <w:rsid w:val="008165D2"/>
    <w:rsid w:val="00817DC2"/>
    <w:rsid w:val="00820B7F"/>
    <w:rsid w:val="00821644"/>
    <w:rsid w:val="00823FB9"/>
    <w:rsid w:val="008250A2"/>
    <w:rsid w:val="008265E8"/>
    <w:rsid w:val="00827936"/>
    <w:rsid w:val="00830015"/>
    <w:rsid w:val="00831D0D"/>
    <w:rsid w:val="0083300E"/>
    <w:rsid w:val="00834DAE"/>
    <w:rsid w:val="008360BE"/>
    <w:rsid w:val="00836AF4"/>
    <w:rsid w:val="00840AE7"/>
    <w:rsid w:val="00844DFC"/>
    <w:rsid w:val="00850400"/>
    <w:rsid w:val="008505B7"/>
    <w:rsid w:val="0085176D"/>
    <w:rsid w:val="00854C47"/>
    <w:rsid w:val="00855EDB"/>
    <w:rsid w:val="00857640"/>
    <w:rsid w:val="008604F8"/>
    <w:rsid w:val="00862055"/>
    <w:rsid w:val="00863CA0"/>
    <w:rsid w:val="008641FC"/>
    <w:rsid w:val="008658DA"/>
    <w:rsid w:val="00865EA1"/>
    <w:rsid w:val="00867B9D"/>
    <w:rsid w:val="00870935"/>
    <w:rsid w:val="00872807"/>
    <w:rsid w:val="00872A41"/>
    <w:rsid w:val="00872B59"/>
    <w:rsid w:val="00875F77"/>
    <w:rsid w:val="00876874"/>
    <w:rsid w:val="0088124F"/>
    <w:rsid w:val="00881281"/>
    <w:rsid w:val="008821D2"/>
    <w:rsid w:val="0088294A"/>
    <w:rsid w:val="00883EE4"/>
    <w:rsid w:val="00887107"/>
    <w:rsid w:val="00890BE7"/>
    <w:rsid w:val="00896A1A"/>
    <w:rsid w:val="008A224D"/>
    <w:rsid w:val="008A4BF7"/>
    <w:rsid w:val="008A7B2D"/>
    <w:rsid w:val="008B3E6A"/>
    <w:rsid w:val="008B506D"/>
    <w:rsid w:val="008C136F"/>
    <w:rsid w:val="008C37BB"/>
    <w:rsid w:val="008C6246"/>
    <w:rsid w:val="008D551A"/>
    <w:rsid w:val="008D6A4E"/>
    <w:rsid w:val="008D7830"/>
    <w:rsid w:val="008E1DB2"/>
    <w:rsid w:val="008E47EF"/>
    <w:rsid w:val="008E6E15"/>
    <w:rsid w:val="008E7D58"/>
    <w:rsid w:val="008F07B1"/>
    <w:rsid w:val="008F2DA7"/>
    <w:rsid w:val="008F3F85"/>
    <w:rsid w:val="00902719"/>
    <w:rsid w:val="009027EB"/>
    <w:rsid w:val="00905CAF"/>
    <w:rsid w:val="00906040"/>
    <w:rsid w:val="00907C74"/>
    <w:rsid w:val="0091060C"/>
    <w:rsid w:val="00910BB5"/>
    <w:rsid w:val="0091173F"/>
    <w:rsid w:val="00915014"/>
    <w:rsid w:val="00915521"/>
    <w:rsid w:val="00915592"/>
    <w:rsid w:val="00915FAF"/>
    <w:rsid w:val="00917544"/>
    <w:rsid w:val="009221C9"/>
    <w:rsid w:val="00922A88"/>
    <w:rsid w:val="009267AE"/>
    <w:rsid w:val="00930007"/>
    <w:rsid w:val="0093381A"/>
    <w:rsid w:val="00935237"/>
    <w:rsid w:val="009406D7"/>
    <w:rsid w:val="009418FA"/>
    <w:rsid w:val="009428ED"/>
    <w:rsid w:val="00944BB4"/>
    <w:rsid w:val="009460AF"/>
    <w:rsid w:val="009501A9"/>
    <w:rsid w:val="0095126A"/>
    <w:rsid w:val="009555D9"/>
    <w:rsid w:val="0095591D"/>
    <w:rsid w:val="00956A05"/>
    <w:rsid w:val="009649E5"/>
    <w:rsid w:val="00965982"/>
    <w:rsid w:val="00966F60"/>
    <w:rsid w:val="00970ACA"/>
    <w:rsid w:val="00970E62"/>
    <w:rsid w:val="00970E88"/>
    <w:rsid w:val="009739CD"/>
    <w:rsid w:val="00975AE5"/>
    <w:rsid w:val="009769C9"/>
    <w:rsid w:val="00976A96"/>
    <w:rsid w:val="0097701D"/>
    <w:rsid w:val="0099091A"/>
    <w:rsid w:val="00997A98"/>
    <w:rsid w:val="009A0887"/>
    <w:rsid w:val="009A1D4D"/>
    <w:rsid w:val="009A5624"/>
    <w:rsid w:val="009A59C7"/>
    <w:rsid w:val="009A5BB6"/>
    <w:rsid w:val="009B16FB"/>
    <w:rsid w:val="009B46E5"/>
    <w:rsid w:val="009C0C14"/>
    <w:rsid w:val="009C1E8F"/>
    <w:rsid w:val="009C2609"/>
    <w:rsid w:val="009C2B9D"/>
    <w:rsid w:val="009C5CF2"/>
    <w:rsid w:val="009D06DC"/>
    <w:rsid w:val="009D1219"/>
    <w:rsid w:val="009D3B43"/>
    <w:rsid w:val="009D76E8"/>
    <w:rsid w:val="009E057A"/>
    <w:rsid w:val="009E0866"/>
    <w:rsid w:val="009E5EE1"/>
    <w:rsid w:val="009E7708"/>
    <w:rsid w:val="009E781F"/>
    <w:rsid w:val="009E7FC7"/>
    <w:rsid w:val="009F0EBF"/>
    <w:rsid w:val="009F75B2"/>
    <w:rsid w:val="00A0011F"/>
    <w:rsid w:val="00A04985"/>
    <w:rsid w:val="00A06898"/>
    <w:rsid w:val="00A1080F"/>
    <w:rsid w:val="00A10A48"/>
    <w:rsid w:val="00A157C2"/>
    <w:rsid w:val="00A24905"/>
    <w:rsid w:val="00A254D6"/>
    <w:rsid w:val="00A26791"/>
    <w:rsid w:val="00A3075E"/>
    <w:rsid w:val="00A32DD3"/>
    <w:rsid w:val="00A35900"/>
    <w:rsid w:val="00A35BBE"/>
    <w:rsid w:val="00A360FC"/>
    <w:rsid w:val="00A36862"/>
    <w:rsid w:val="00A37164"/>
    <w:rsid w:val="00A44C85"/>
    <w:rsid w:val="00A4520E"/>
    <w:rsid w:val="00A453E0"/>
    <w:rsid w:val="00A52029"/>
    <w:rsid w:val="00A52328"/>
    <w:rsid w:val="00A530D1"/>
    <w:rsid w:val="00A53C3B"/>
    <w:rsid w:val="00A55F1E"/>
    <w:rsid w:val="00A56249"/>
    <w:rsid w:val="00A562C1"/>
    <w:rsid w:val="00A60CC6"/>
    <w:rsid w:val="00A61E35"/>
    <w:rsid w:val="00A63D10"/>
    <w:rsid w:val="00A6493C"/>
    <w:rsid w:val="00A67DF8"/>
    <w:rsid w:val="00A74991"/>
    <w:rsid w:val="00A75E0A"/>
    <w:rsid w:val="00A85E39"/>
    <w:rsid w:val="00A8791D"/>
    <w:rsid w:val="00A9015C"/>
    <w:rsid w:val="00A92144"/>
    <w:rsid w:val="00A94552"/>
    <w:rsid w:val="00A96BA9"/>
    <w:rsid w:val="00A97977"/>
    <w:rsid w:val="00AA1125"/>
    <w:rsid w:val="00AA25D8"/>
    <w:rsid w:val="00AA469E"/>
    <w:rsid w:val="00AA4972"/>
    <w:rsid w:val="00AB02BE"/>
    <w:rsid w:val="00AB0D45"/>
    <w:rsid w:val="00AB337D"/>
    <w:rsid w:val="00AB4AD8"/>
    <w:rsid w:val="00AB6BED"/>
    <w:rsid w:val="00AB6EB9"/>
    <w:rsid w:val="00AB75D8"/>
    <w:rsid w:val="00AC483A"/>
    <w:rsid w:val="00AC4A7F"/>
    <w:rsid w:val="00AC6C67"/>
    <w:rsid w:val="00AD134F"/>
    <w:rsid w:val="00AD2BED"/>
    <w:rsid w:val="00AD329E"/>
    <w:rsid w:val="00AD3FE7"/>
    <w:rsid w:val="00AE0991"/>
    <w:rsid w:val="00AE2033"/>
    <w:rsid w:val="00AE326F"/>
    <w:rsid w:val="00AE4877"/>
    <w:rsid w:val="00AE4E9E"/>
    <w:rsid w:val="00AE58DC"/>
    <w:rsid w:val="00AF2377"/>
    <w:rsid w:val="00AF2F91"/>
    <w:rsid w:val="00AF47B9"/>
    <w:rsid w:val="00AF6D81"/>
    <w:rsid w:val="00B0100C"/>
    <w:rsid w:val="00B0537B"/>
    <w:rsid w:val="00B07C60"/>
    <w:rsid w:val="00B1010F"/>
    <w:rsid w:val="00B10249"/>
    <w:rsid w:val="00B10785"/>
    <w:rsid w:val="00B10EB9"/>
    <w:rsid w:val="00B1270E"/>
    <w:rsid w:val="00B148FD"/>
    <w:rsid w:val="00B17DD2"/>
    <w:rsid w:val="00B20E5C"/>
    <w:rsid w:val="00B252C9"/>
    <w:rsid w:val="00B26364"/>
    <w:rsid w:val="00B3549C"/>
    <w:rsid w:val="00B379FD"/>
    <w:rsid w:val="00B425D0"/>
    <w:rsid w:val="00B432AC"/>
    <w:rsid w:val="00B43CAD"/>
    <w:rsid w:val="00B4512E"/>
    <w:rsid w:val="00B47AB9"/>
    <w:rsid w:val="00B54CE2"/>
    <w:rsid w:val="00B56050"/>
    <w:rsid w:val="00B64360"/>
    <w:rsid w:val="00B73EC4"/>
    <w:rsid w:val="00B76F94"/>
    <w:rsid w:val="00B80CEF"/>
    <w:rsid w:val="00B82799"/>
    <w:rsid w:val="00B83A6D"/>
    <w:rsid w:val="00B84236"/>
    <w:rsid w:val="00B906C2"/>
    <w:rsid w:val="00B939AE"/>
    <w:rsid w:val="00B94ACA"/>
    <w:rsid w:val="00B96721"/>
    <w:rsid w:val="00B97F60"/>
    <w:rsid w:val="00BA2DD7"/>
    <w:rsid w:val="00BA5253"/>
    <w:rsid w:val="00BB0109"/>
    <w:rsid w:val="00BB44AE"/>
    <w:rsid w:val="00BC01C5"/>
    <w:rsid w:val="00BC09AE"/>
    <w:rsid w:val="00BC3E06"/>
    <w:rsid w:val="00BC7F9F"/>
    <w:rsid w:val="00BD1A2A"/>
    <w:rsid w:val="00BD1BED"/>
    <w:rsid w:val="00BD28FD"/>
    <w:rsid w:val="00BD31EF"/>
    <w:rsid w:val="00BD3B71"/>
    <w:rsid w:val="00BE20D4"/>
    <w:rsid w:val="00BE2853"/>
    <w:rsid w:val="00BE58A4"/>
    <w:rsid w:val="00BE70F1"/>
    <w:rsid w:val="00BE79C4"/>
    <w:rsid w:val="00BE7B1C"/>
    <w:rsid w:val="00BF491A"/>
    <w:rsid w:val="00BF726F"/>
    <w:rsid w:val="00C00F49"/>
    <w:rsid w:val="00C017F6"/>
    <w:rsid w:val="00C02A40"/>
    <w:rsid w:val="00C02F02"/>
    <w:rsid w:val="00C05A40"/>
    <w:rsid w:val="00C07C4A"/>
    <w:rsid w:val="00C11C08"/>
    <w:rsid w:val="00C20CC3"/>
    <w:rsid w:val="00C33A20"/>
    <w:rsid w:val="00C416BD"/>
    <w:rsid w:val="00C41F8C"/>
    <w:rsid w:val="00C44D63"/>
    <w:rsid w:val="00C51BEB"/>
    <w:rsid w:val="00C51E22"/>
    <w:rsid w:val="00C52FC0"/>
    <w:rsid w:val="00C53D6E"/>
    <w:rsid w:val="00C54494"/>
    <w:rsid w:val="00C571F0"/>
    <w:rsid w:val="00C57413"/>
    <w:rsid w:val="00C57692"/>
    <w:rsid w:val="00C6162E"/>
    <w:rsid w:val="00C73BF2"/>
    <w:rsid w:val="00C74733"/>
    <w:rsid w:val="00C74DCC"/>
    <w:rsid w:val="00C757CA"/>
    <w:rsid w:val="00C75A02"/>
    <w:rsid w:val="00C81220"/>
    <w:rsid w:val="00C8386B"/>
    <w:rsid w:val="00C86C12"/>
    <w:rsid w:val="00C86C87"/>
    <w:rsid w:val="00C90B25"/>
    <w:rsid w:val="00C92ACC"/>
    <w:rsid w:val="00C94BC5"/>
    <w:rsid w:val="00C9508C"/>
    <w:rsid w:val="00C95C07"/>
    <w:rsid w:val="00CA209C"/>
    <w:rsid w:val="00CA4AB4"/>
    <w:rsid w:val="00CA517C"/>
    <w:rsid w:val="00CA548B"/>
    <w:rsid w:val="00CA6B55"/>
    <w:rsid w:val="00CB38C8"/>
    <w:rsid w:val="00CC43DF"/>
    <w:rsid w:val="00CC45AB"/>
    <w:rsid w:val="00CC4E15"/>
    <w:rsid w:val="00CD026D"/>
    <w:rsid w:val="00CD2FD7"/>
    <w:rsid w:val="00CE1ED3"/>
    <w:rsid w:val="00CE1FEC"/>
    <w:rsid w:val="00CE3922"/>
    <w:rsid w:val="00CE4AE3"/>
    <w:rsid w:val="00CE4B56"/>
    <w:rsid w:val="00CE78BF"/>
    <w:rsid w:val="00CF1B3B"/>
    <w:rsid w:val="00CF1D0F"/>
    <w:rsid w:val="00CF1F20"/>
    <w:rsid w:val="00D04499"/>
    <w:rsid w:val="00D045D1"/>
    <w:rsid w:val="00D14F57"/>
    <w:rsid w:val="00D160CE"/>
    <w:rsid w:val="00D1694C"/>
    <w:rsid w:val="00D21707"/>
    <w:rsid w:val="00D249E7"/>
    <w:rsid w:val="00D25706"/>
    <w:rsid w:val="00D27ADD"/>
    <w:rsid w:val="00D30CC7"/>
    <w:rsid w:val="00D316E0"/>
    <w:rsid w:val="00D348D3"/>
    <w:rsid w:val="00D3608C"/>
    <w:rsid w:val="00D36BEC"/>
    <w:rsid w:val="00D36DD7"/>
    <w:rsid w:val="00D43B2D"/>
    <w:rsid w:val="00D4408C"/>
    <w:rsid w:val="00D44A56"/>
    <w:rsid w:val="00D46F81"/>
    <w:rsid w:val="00D479B0"/>
    <w:rsid w:val="00D52D3B"/>
    <w:rsid w:val="00D554F5"/>
    <w:rsid w:val="00D55951"/>
    <w:rsid w:val="00D55C56"/>
    <w:rsid w:val="00D56647"/>
    <w:rsid w:val="00D63006"/>
    <w:rsid w:val="00D67209"/>
    <w:rsid w:val="00D70375"/>
    <w:rsid w:val="00D711A1"/>
    <w:rsid w:val="00D719C8"/>
    <w:rsid w:val="00D7252F"/>
    <w:rsid w:val="00D73120"/>
    <w:rsid w:val="00D745A0"/>
    <w:rsid w:val="00D75B31"/>
    <w:rsid w:val="00D75E56"/>
    <w:rsid w:val="00D84B7A"/>
    <w:rsid w:val="00D84CEE"/>
    <w:rsid w:val="00D84F4C"/>
    <w:rsid w:val="00D86E1E"/>
    <w:rsid w:val="00D87E23"/>
    <w:rsid w:val="00D9095E"/>
    <w:rsid w:val="00D941AA"/>
    <w:rsid w:val="00DA04FE"/>
    <w:rsid w:val="00DA3CA3"/>
    <w:rsid w:val="00DA5930"/>
    <w:rsid w:val="00DA68A5"/>
    <w:rsid w:val="00DB06E3"/>
    <w:rsid w:val="00DB1A9F"/>
    <w:rsid w:val="00DB4881"/>
    <w:rsid w:val="00DC385A"/>
    <w:rsid w:val="00DC5096"/>
    <w:rsid w:val="00DC52D6"/>
    <w:rsid w:val="00DD2353"/>
    <w:rsid w:val="00DD50D6"/>
    <w:rsid w:val="00DD5123"/>
    <w:rsid w:val="00DD59C7"/>
    <w:rsid w:val="00DE12BA"/>
    <w:rsid w:val="00DE3C85"/>
    <w:rsid w:val="00DE7D76"/>
    <w:rsid w:val="00DF0036"/>
    <w:rsid w:val="00DF0042"/>
    <w:rsid w:val="00DF0227"/>
    <w:rsid w:val="00DF3A6A"/>
    <w:rsid w:val="00DF3B44"/>
    <w:rsid w:val="00DF5AA3"/>
    <w:rsid w:val="00DF72A2"/>
    <w:rsid w:val="00E021A1"/>
    <w:rsid w:val="00E04B93"/>
    <w:rsid w:val="00E160EB"/>
    <w:rsid w:val="00E163C2"/>
    <w:rsid w:val="00E1680D"/>
    <w:rsid w:val="00E200BD"/>
    <w:rsid w:val="00E207D1"/>
    <w:rsid w:val="00E24BE9"/>
    <w:rsid w:val="00E35490"/>
    <w:rsid w:val="00E35F6B"/>
    <w:rsid w:val="00E36386"/>
    <w:rsid w:val="00E37551"/>
    <w:rsid w:val="00E4006B"/>
    <w:rsid w:val="00E447B2"/>
    <w:rsid w:val="00E53193"/>
    <w:rsid w:val="00E545D6"/>
    <w:rsid w:val="00E5487B"/>
    <w:rsid w:val="00E5709B"/>
    <w:rsid w:val="00E606D3"/>
    <w:rsid w:val="00E60E83"/>
    <w:rsid w:val="00E62268"/>
    <w:rsid w:val="00E65718"/>
    <w:rsid w:val="00E67A52"/>
    <w:rsid w:val="00E70B26"/>
    <w:rsid w:val="00E72F0D"/>
    <w:rsid w:val="00E73E99"/>
    <w:rsid w:val="00E77B2B"/>
    <w:rsid w:val="00E806AF"/>
    <w:rsid w:val="00E8205D"/>
    <w:rsid w:val="00E82629"/>
    <w:rsid w:val="00E84D10"/>
    <w:rsid w:val="00E870B1"/>
    <w:rsid w:val="00E912CF"/>
    <w:rsid w:val="00E92ACC"/>
    <w:rsid w:val="00E937DC"/>
    <w:rsid w:val="00E93BEA"/>
    <w:rsid w:val="00E94A1B"/>
    <w:rsid w:val="00E94AB6"/>
    <w:rsid w:val="00E95FEE"/>
    <w:rsid w:val="00E972B6"/>
    <w:rsid w:val="00EA3E90"/>
    <w:rsid w:val="00EA44B5"/>
    <w:rsid w:val="00EA7836"/>
    <w:rsid w:val="00EB23EB"/>
    <w:rsid w:val="00EB33DC"/>
    <w:rsid w:val="00EB4224"/>
    <w:rsid w:val="00EC065D"/>
    <w:rsid w:val="00EC190D"/>
    <w:rsid w:val="00EC1A30"/>
    <w:rsid w:val="00EC569E"/>
    <w:rsid w:val="00ED0CEB"/>
    <w:rsid w:val="00ED334E"/>
    <w:rsid w:val="00ED370B"/>
    <w:rsid w:val="00ED5AE4"/>
    <w:rsid w:val="00ED7B81"/>
    <w:rsid w:val="00EE157E"/>
    <w:rsid w:val="00EE218C"/>
    <w:rsid w:val="00EE272B"/>
    <w:rsid w:val="00EE6B6C"/>
    <w:rsid w:val="00EF1780"/>
    <w:rsid w:val="00EF21C0"/>
    <w:rsid w:val="00EF3CC5"/>
    <w:rsid w:val="00EF5141"/>
    <w:rsid w:val="00F01BAC"/>
    <w:rsid w:val="00F0323A"/>
    <w:rsid w:val="00F053F1"/>
    <w:rsid w:val="00F0732A"/>
    <w:rsid w:val="00F12DE1"/>
    <w:rsid w:val="00F153FF"/>
    <w:rsid w:val="00F16408"/>
    <w:rsid w:val="00F1718A"/>
    <w:rsid w:val="00F17515"/>
    <w:rsid w:val="00F21533"/>
    <w:rsid w:val="00F22526"/>
    <w:rsid w:val="00F238DD"/>
    <w:rsid w:val="00F23BD0"/>
    <w:rsid w:val="00F30543"/>
    <w:rsid w:val="00F33C45"/>
    <w:rsid w:val="00F34B75"/>
    <w:rsid w:val="00F358DE"/>
    <w:rsid w:val="00F3618E"/>
    <w:rsid w:val="00F3674D"/>
    <w:rsid w:val="00F45928"/>
    <w:rsid w:val="00F51B20"/>
    <w:rsid w:val="00F537A0"/>
    <w:rsid w:val="00F5543E"/>
    <w:rsid w:val="00F569C7"/>
    <w:rsid w:val="00F56FF5"/>
    <w:rsid w:val="00F607A1"/>
    <w:rsid w:val="00F60E5F"/>
    <w:rsid w:val="00F61D5B"/>
    <w:rsid w:val="00F63DB9"/>
    <w:rsid w:val="00F7486B"/>
    <w:rsid w:val="00F80DE7"/>
    <w:rsid w:val="00F83084"/>
    <w:rsid w:val="00F8594F"/>
    <w:rsid w:val="00F86E63"/>
    <w:rsid w:val="00F93DAA"/>
    <w:rsid w:val="00F94DBB"/>
    <w:rsid w:val="00F95C85"/>
    <w:rsid w:val="00F95CDA"/>
    <w:rsid w:val="00FA17D3"/>
    <w:rsid w:val="00FA3510"/>
    <w:rsid w:val="00FA45F4"/>
    <w:rsid w:val="00FB37F8"/>
    <w:rsid w:val="00FB6528"/>
    <w:rsid w:val="00FB67C5"/>
    <w:rsid w:val="00FC0939"/>
    <w:rsid w:val="00FC42BE"/>
    <w:rsid w:val="00FC49C4"/>
    <w:rsid w:val="00FD03CD"/>
    <w:rsid w:val="00FD22E4"/>
    <w:rsid w:val="00FD654D"/>
    <w:rsid w:val="00FE007F"/>
    <w:rsid w:val="00FE26C8"/>
    <w:rsid w:val="00FF0FBE"/>
    <w:rsid w:val="00FF24C4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1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71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887107"/>
    <w:pPr>
      <w:ind w:firstLine="851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0036"/>
    <w:rPr>
      <w:sz w:val="24"/>
      <w:szCs w:val="24"/>
    </w:rPr>
  </w:style>
  <w:style w:type="paragraph" w:styleId="a5">
    <w:name w:val="Balloon Text"/>
    <w:basedOn w:val="a"/>
    <w:link w:val="a6"/>
    <w:uiPriority w:val="99"/>
    <w:rsid w:val="003F7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F774B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493F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93F92"/>
    <w:rPr>
      <w:sz w:val="24"/>
    </w:rPr>
  </w:style>
  <w:style w:type="paragraph" w:styleId="a9">
    <w:name w:val="footer"/>
    <w:basedOn w:val="a"/>
    <w:link w:val="aa"/>
    <w:uiPriority w:val="99"/>
    <w:rsid w:val="00493F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93F92"/>
    <w:rPr>
      <w:sz w:val="24"/>
    </w:rPr>
  </w:style>
  <w:style w:type="table" w:styleId="ab">
    <w:name w:val="Table Grid"/>
    <w:basedOn w:val="a1"/>
    <w:rsid w:val="00607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D5D2543FBCF5E1E290FAA363FF7ED37887B834288BF4F20F7A8D0353FDE6144DB6985329A664046ED46EW67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BC37-6AE6-4F26-A0BF-05770B3D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ТВЕРСКОЙ ОБЛАСТИ</vt:lpstr>
    </vt:vector>
  </TitlesOfParts>
  <Company>DepFin</Company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ТВЕРСКОЙ ОБЛАСТИ</dc:title>
  <dc:creator>Кузечкина</dc:creator>
  <cp:lastModifiedBy>ПК</cp:lastModifiedBy>
  <cp:revision>3</cp:revision>
  <cp:lastPrinted>2017-04-11T08:39:00Z</cp:lastPrinted>
  <dcterms:created xsi:type="dcterms:W3CDTF">2017-04-11T06:10:00Z</dcterms:created>
  <dcterms:modified xsi:type="dcterms:W3CDTF">2017-04-11T08:50:00Z</dcterms:modified>
</cp:coreProperties>
</file>