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CE" w:rsidRPr="00451BCE" w:rsidRDefault="00451BCE" w:rsidP="00451B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BC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51BCE" w:rsidRPr="00451BCE" w:rsidRDefault="00451BCE" w:rsidP="00451B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BCE" w:rsidRPr="00451BCE" w:rsidRDefault="00451BCE" w:rsidP="00451B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BC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  МОЛОКОВСКОГО  СЕЛЬСКОГО ПОСЕЛЕНИЯ   </w:t>
      </w:r>
    </w:p>
    <w:p w:rsidR="00451BCE" w:rsidRPr="00451BCE" w:rsidRDefault="00451BCE" w:rsidP="00451B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BCE">
        <w:rPr>
          <w:rFonts w:ascii="Times New Roman" w:hAnsi="Times New Roman" w:cs="Times New Roman"/>
          <w:b/>
          <w:bCs/>
          <w:sz w:val="28"/>
          <w:szCs w:val="28"/>
        </w:rPr>
        <w:t>МОЛОКОВСКОГО РАЙОНА ТВЕРСКОЙ  ОБЛАСТИ</w:t>
      </w:r>
    </w:p>
    <w:p w:rsidR="00451BCE" w:rsidRPr="00451BCE" w:rsidRDefault="00451BCE" w:rsidP="00451B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BCE" w:rsidRPr="00451BCE" w:rsidRDefault="00451BCE" w:rsidP="00451B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51BC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51BC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451BCE" w:rsidRDefault="00451BCE" w:rsidP="00451B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389" w:rsidRPr="00451BCE" w:rsidRDefault="00362389" w:rsidP="00451B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05"/>
        <w:gridCol w:w="3405"/>
        <w:gridCol w:w="3406"/>
      </w:tblGrid>
      <w:tr w:rsidR="00451BCE" w:rsidRPr="00451BCE" w:rsidTr="00E430F6">
        <w:tc>
          <w:tcPr>
            <w:tcW w:w="1666" w:type="pct"/>
            <w:shd w:val="clear" w:color="auto" w:fill="auto"/>
          </w:tcPr>
          <w:p w:rsidR="00451BCE" w:rsidRPr="00451BCE" w:rsidRDefault="003F7716" w:rsidP="00E430F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16.04</w:t>
            </w:r>
            <w:r w:rsidR="00451BCE" w:rsidRPr="00451B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.2020</w:t>
            </w:r>
          </w:p>
        </w:tc>
        <w:tc>
          <w:tcPr>
            <w:tcW w:w="1666" w:type="pct"/>
            <w:shd w:val="clear" w:color="auto" w:fill="auto"/>
          </w:tcPr>
          <w:p w:rsidR="00451BCE" w:rsidRPr="00451BCE" w:rsidRDefault="00451BCE" w:rsidP="00E430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1B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п. Молоково</w:t>
            </w:r>
          </w:p>
        </w:tc>
        <w:tc>
          <w:tcPr>
            <w:tcW w:w="1667" w:type="pct"/>
            <w:shd w:val="clear" w:color="auto" w:fill="auto"/>
          </w:tcPr>
          <w:p w:rsidR="00451BCE" w:rsidRPr="00451BCE" w:rsidRDefault="003F7716" w:rsidP="00E430F6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30</w:t>
            </w:r>
            <w:bookmarkStart w:id="0" w:name="_GoBack"/>
            <w:bookmarkEnd w:id="0"/>
            <w:r w:rsidR="00451BCE" w:rsidRPr="00451B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-п</w:t>
            </w:r>
          </w:p>
        </w:tc>
      </w:tr>
    </w:tbl>
    <w:p w:rsidR="00451BCE" w:rsidRPr="00451BCE" w:rsidRDefault="00451BCE" w:rsidP="00451BCE">
      <w:pPr>
        <w:tabs>
          <w:tab w:val="left" w:pos="5103"/>
        </w:tabs>
        <w:ind w:right="4536"/>
        <w:rPr>
          <w:rFonts w:ascii="Times New Roman" w:hAnsi="Times New Roman" w:cs="Times New Roman"/>
          <w:b/>
          <w:sz w:val="28"/>
          <w:szCs w:val="28"/>
        </w:rPr>
      </w:pPr>
    </w:p>
    <w:p w:rsidR="00721DC1" w:rsidRDefault="00721DC1" w:rsidP="00721DC1">
      <w:pPr>
        <w:rPr>
          <w:rFonts w:ascii="Times New Roman" w:hAnsi="Times New Roman" w:cs="Times New Roman"/>
        </w:rPr>
      </w:pPr>
      <w:r w:rsidRPr="00364189">
        <w:rPr>
          <w:rFonts w:ascii="Times New Roman" w:hAnsi="Times New Roman" w:cs="Times New Roman"/>
        </w:rPr>
        <w:t xml:space="preserve">                </w:t>
      </w:r>
    </w:p>
    <w:p w:rsidR="00362389" w:rsidRPr="00364189" w:rsidRDefault="00362389" w:rsidP="00721DC1">
      <w:pPr>
        <w:rPr>
          <w:rFonts w:ascii="Times New Roman" w:hAnsi="Times New Roman" w:cs="Times New Roman"/>
        </w:rPr>
      </w:pPr>
    </w:p>
    <w:p w:rsidR="00C94B0E" w:rsidRPr="008652E1" w:rsidRDefault="00C94B0E" w:rsidP="008652E1">
      <w:pPr>
        <w:pStyle w:val="affff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2E1"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Комиссии</w:t>
      </w:r>
      <w:r w:rsidR="00451BCE" w:rsidRPr="00865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2E1">
        <w:rPr>
          <w:rFonts w:ascii="Times New Roman" w:hAnsi="Times New Roman" w:cs="Times New Roman"/>
          <w:b/>
          <w:sz w:val="28"/>
          <w:szCs w:val="28"/>
        </w:rPr>
        <w:t>по размещению нестационарных торговых</w:t>
      </w:r>
      <w:r w:rsidR="008652E1" w:rsidRPr="00865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2E1">
        <w:rPr>
          <w:rFonts w:ascii="Times New Roman" w:hAnsi="Times New Roman" w:cs="Times New Roman"/>
          <w:b/>
          <w:sz w:val="28"/>
          <w:szCs w:val="28"/>
        </w:rPr>
        <w:t>объектов и демонтажу незаконно размещенных</w:t>
      </w:r>
      <w:r w:rsidR="00451BCE" w:rsidRPr="00865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2E1">
        <w:rPr>
          <w:rFonts w:ascii="Times New Roman" w:hAnsi="Times New Roman" w:cs="Times New Roman"/>
          <w:b/>
          <w:sz w:val="28"/>
          <w:szCs w:val="28"/>
        </w:rPr>
        <w:t>нестационарных объектов на территории</w:t>
      </w:r>
      <w:r w:rsidR="008652E1" w:rsidRPr="00865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2E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8652E1" w:rsidRPr="008652E1">
        <w:rPr>
          <w:rFonts w:ascii="Times New Roman" w:hAnsi="Times New Roman" w:cs="Times New Roman"/>
          <w:b/>
          <w:sz w:val="28"/>
          <w:szCs w:val="28"/>
        </w:rPr>
        <w:t xml:space="preserve">«Молоковское сельское поселение» </w:t>
      </w:r>
      <w:r w:rsidR="00451BCE" w:rsidRPr="008652E1">
        <w:rPr>
          <w:rFonts w:ascii="Times New Roman" w:hAnsi="Times New Roman" w:cs="Times New Roman"/>
          <w:b/>
          <w:sz w:val="28"/>
          <w:szCs w:val="28"/>
        </w:rPr>
        <w:t>Молоковского</w:t>
      </w:r>
      <w:r w:rsidR="0089594C" w:rsidRPr="00865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2E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9594C" w:rsidRPr="008652E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8652E1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C94B0E" w:rsidRDefault="00C94B0E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362389" w:rsidRPr="008652E1" w:rsidRDefault="00362389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F36E48" w:rsidRPr="008652E1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8652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652E1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8652E1">
        <w:rPr>
          <w:rFonts w:ascii="Times New Roman" w:hAnsi="Times New Roman" w:cs="Times New Roman"/>
          <w:sz w:val="28"/>
          <w:szCs w:val="28"/>
        </w:rPr>
        <w:t xml:space="preserve"> от 28.12.2009 </w:t>
      </w:r>
      <w:r w:rsidR="00581AFB" w:rsidRPr="008652E1">
        <w:rPr>
          <w:rFonts w:ascii="Times New Roman" w:hAnsi="Times New Roman" w:cs="Times New Roman"/>
          <w:sz w:val="28"/>
          <w:szCs w:val="28"/>
        </w:rPr>
        <w:t>№</w:t>
      </w:r>
      <w:r w:rsidR="0089594C" w:rsidRPr="008652E1">
        <w:rPr>
          <w:rFonts w:ascii="Times New Roman" w:hAnsi="Times New Roman" w:cs="Times New Roman"/>
          <w:sz w:val="28"/>
          <w:szCs w:val="28"/>
        </w:rPr>
        <w:t xml:space="preserve"> </w:t>
      </w:r>
      <w:r w:rsidRPr="008652E1">
        <w:rPr>
          <w:rFonts w:ascii="Times New Roman" w:hAnsi="Times New Roman" w:cs="Times New Roman"/>
          <w:sz w:val="28"/>
          <w:szCs w:val="28"/>
        </w:rPr>
        <w:t xml:space="preserve">381-ФЗ "Об основах государственного регулирования торговой деятельности в Российской Федерации", </w:t>
      </w:r>
      <w:hyperlink r:id="rId6" w:history="1">
        <w:r w:rsidRPr="008652E1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8652E1">
        <w:rPr>
          <w:rFonts w:ascii="Times New Roman" w:hAnsi="Times New Roman" w:cs="Times New Roman"/>
          <w:sz w:val="28"/>
          <w:szCs w:val="28"/>
        </w:rPr>
        <w:t xml:space="preserve"> Администрации Тверской области от 28.09.2010 </w:t>
      </w:r>
      <w:r w:rsidR="00581AFB" w:rsidRPr="008652E1">
        <w:rPr>
          <w:rFonts w:ascii="Times New Roman" w:hAnsi="Times New Roman" w:cs="Times New Roman"/>
          <w:sz w:val="28"/>
          <w:szCs w:val="28"/>
        </w:rPr>
        <w:t>№</w:t>
      </w:r>
      <w:r w:rsidR="0089594C" w:rsidRPr="008652E1">
        <w:rPr>
          <w:rFonts w:ascii="Times New Roman" w:hAnsi="Times New Roman" w:cs="Times New Roman"/>
          <w:sz w:val="28"/>
          <w:szCs w:val="28"/>
        </w:rPr>
        <w:t xml:space="preserve"> </w:t>
      </w:r>
      <w:r w:rsidRPr="008652E1">
        <w:rPr>
          <w:rFonts w:ascii="Times New Roman" w:hAnsi="Times New Roman" w:cs="Times New Roman"/>
          <w:sz w:val="28"/>
          <w:szCs w:val="28"/>
        </w:rPr>
        <w:t>458-па "О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объектов", руководствуясь Устав</w:t>
      </w:r>
      <w:r w:rsidR="00C94B0E" w:rsidRPr="008652E1">
        <w:rPr>
          <w:rFonts w:ascii="Times New Roman" w:hAnsi="Times New Roman" w:cs="Times New Roman"/>
          <w:sz w:val="28"/>
          <w:szCs w:val="28"/>
        </w:rPr>
        <w:t>ом</w:t>
      </w:r>
      <w:r w:rsidR="008652E1" w:rsidRPr="008652E1">
        <w:rPr>
          <w:rFonts w:ascii="Times New Roman" w:hAnsi="Times New Roman" w:cs="Times New Roman"/>
          <w:sz w:val="28"/>
          <w:szCs w:val="28"/>
        </w:rPr>
        <w:t xml:space="preserve">, </w:t>
      </w:r>
      <w:r w:rsidR="00C94B0E" w:rsidRPr="008652E1">
        <w:rPr>
          <w:rFonts w:ascii="Times New Roman" w:hAnsi="Times New Roman" w:cs="Times New Roman"/>
          <w:sz w:val="28"/>
          <w:szCs w:val="28"/>
        </w:rPr>
        <w:t xml:space="preserve"> </w:t>
      </w:r>
      <w:r w:rsidR="00451BCE" w:rsidRPr="008652E1">
        <w:rPr>
          <w:rFonts w:ascii="Times New Roman" w:hAnsi="Times New Roman" w:cs="Times New Roman"/>
          <w:sz w:val="28"/>
          <w:szCs w:val="28"/>
        </w:rPr>
        <w:t>Администрация Молоковского сельского поселения</w:t>
      </w:r>
    </w:p>
    <w:p w:rsidR="0089594C" w:rsidRPr="008652E1" w:rsidRDefault="0089594C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333B9A" w:rsidRPr="008652E1" w:rsidRDefault="00451BCE" w:rsidP="0089594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652E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33B9A" w:rsidRPr="008652E1">
        <w:rPr>
          <w:rFonts w:ascii="Times New Roman" w:hAnsi="Times New Roman" w:cs="Times New Roman"/>
          <w:b/>
          <w:sz w:val="28"/>
          <w:szCs w:val="28"/>
        </w:rPr>
        <w:t>:</w:t>
      </w:r>
    </w:p>
    <w:p w:rsidR="00F36E48" w:rsidRPr="008652E1" w:rsidRDefault="008C31BF" w:rsidP="008652E1">
      <w:pPr>
        <w:pStyle w:val="5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"/>
      <w:r w:rsidRPr="008652E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43420" w:rsidRPr="008652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36E48" w:rsidRPr="008652E1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Положение о Комиссии по размещению нестационарных торговых объектов и демонтажу незаконно размещенных нестационарных объектов на территории </w:t>
      </w:r>
      <w:r w:rsidR="00333B9A" w:rsidRPr="008652E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674C01" w:rsidRPr="008652E1">
        <w:rPr>
          <w:rFonts w:ascii="Times New Roman" w:hAnsi="Times New Roman" w:cs="Times New Roman"/>
          <w:color w:val="auto"/>
          <w:sz w:val="28"/>
          <w:szCs w:val="28"/>
        </w:rPr>
        <w:t>сельское поселение «</w:t>
      </w:r>
      <w:r w:rsidR="008652E1" w:rsidRPr="008652E1">
        <w:rPr>
          <w:rFonts w:ascii="Times New Roman" w:hAnsi="Times New Roman" w:cs="Times New Roman"/>
          <w:color w:val="auto"/>
          <w:sz w:val="28"/>
          <w:szCs w:val="28"/>
        </w:rPr>
        <w:t xml:space="preserve">Молоковское сельское поселение» Молоковского </w:t>
      </w:r>
      <w:r w:rsidR="00674C01" w:rsidRPr="008652E1">
        <w:rPr>
          <w:rFonts w:ascii="Times New Roman" w:hAnsi="Times New Roman" w:cs="Times New Roman"/>
          <w:color w:val="auto"/>
          <w:sz w:val="28"/>
          <w:szCs w:val="28"/>
        </w:rPr>
        <w:t>района Тверской области</w:t>
      </w:r>
      <w:r w:rsidR="00F36E48" w:rsidRPr="008652E1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hyperlink w:anchor="sub_45" w:history="1">
        <w:r w:rsidR="00F36E48" w:rsidRPr="008652E1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Приложение </w:t>
        </w:r>
        <w:r w:rsidR="00333B9A" w:rsidRPr="008652E1">
          <w:rPr>
            <w:rStyle w:val="a4"/>
            <w:rFonts w:ascii="Times New Roman" w:hAnsi="Times New Roman"/>
            <w:color w:val="auto"/>
            <w:sz w:val="28"/>
            <w:szCs w:val="28"/>
          </w:rPr>
          <w:t>№</w:t>
        </w:r>
      </w:hyperlink>
      <w:r w:rsidRPr="008652E1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="00F36E48" w:rsidRPr="008652E1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8652E1" w:rsidRDefault="008C31BF" w:rsidP="008652E1">
      <w:pPr>
        <w:pStyle w:val="5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2"/>
      <w:bookmarkEnd w:id="1"/>
      <w:r w:rsidRPr="008652E1">
        <w:rPr>
          <w:rFonts w:ascii="Times New Roman" w:hAnsi="Times New Roman" w:cs="Times New Roman"/>
          <w:color w:val="auto"/>
          <w:sz w:val="28"/>
          <w:szCs w:val="28"/>
        </w:rPr>
        <w:t xml:space="preserve"> 2. </w:t>
      </w:r>
      <w:r w:rsidR="00DE54D6">
        <w:rPr>
          <w:rFonts w:ascii="Times New Roman" w:hAnsi="Times New Roman" w:cs="Times New Roman"/>
          <w:color w:val="auto"/>
          <w:sz w:val="28"/>
          <w:szCs w:val="28"/>
        </w:rPr>
        <w:t xml:space="preserve"> Утвердить п</w:t>
      </w:r>
      <w:r w:rsidRPr="008652E1">
        <w:rPr>
          <w:rFonts w:ascii="Times New Roman" w:hAnsi="Times New Roman" w:cs="Times New Roman"/>
          <w:color w:val="auto"/>
          <w:sz w:val="28"/>
          <w:szCs w:val="28"/>
        </w:rPr>
        <w:t xml:space="preserve">остоянно действующую Комиссию по размещению нестационарных торговых объектов и демонтажу незаконно размещенных нестационарных объектов на территории муниципального образования </w:t>
      </w:r>
      <w:r w:rsidR="00674C01" w:rsidRPr="008652E1">
        <w:rPr>
          <w:rFonts w:ascii="Times New Roman" w:hAnsi="Times New Roman" w:cs="Times New Roman"/>
          <w:color w:val="auto"/>
          <w:sz w:val="28"/>
          <w:szCs w:val="28"/>
        </w:rPr>
        <w:t>сельское поселение «</w:t>
      </w:r>
      <w:r w:rsidR="008652E1" w:rsidRPr="008652E1">
        <w:rPr>
          <w:rFonts w:ascii="Times New Roman" w:hAnsi="Times New Roman" w:cs="Times New Roman"/>
          <w:color w:val="auto"/>
          <w:sz w:val="28"/>
          <w:szCs w:val="28"/>
        </w:rPr>
        <w:t>Молоковское сельское поселение»</w:t>
      </w:r>
      <w:r w:rsidR="008652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52E1" w:rsidRPr="008652E1">
        <w:rPr>
          <w:rFonts w:ascii="Times New Roman" w:hAnsi="Times New Roman" w:cs="Times New Roman"/>
          <w:color w:val="auto"/>
          <w:sz w:val="28"/>
          <w:szCs w:val="28"/>
        </w:rPr>
        <w:t xml:space="preserve">Молоковского </w:t>
      </w:r>
      <w:r w:rsidR="00674C01" w:rsidRPr="008652E1">
        <w:rPr>
          <w:rFonts w:ascii="Times New Roman" w:hAnsi="Times New Roman" w:cs="Times New Roman"/>
          <w:color w:val="auto"/>
          <w:sz w:val="28"/>
          <w:szCs w:val="28"/>
        </w:rPr>
        <w:t>района Тверской области</w:t>
      </w:r>
      <w:r w:rsidRPr="008652E1">
        <w:rPr>
          <w:rFonts w:ascii="Times New Roman" w:hAnsi="Times New Roman" w:cs="Times New Roman"/>
          <w:color w:val="auto"/>
          <w:sz w:val="28"/>
          <w:szCs w:val="28"/>
        </w:rPr>
        <w:t xml:space="preserve"> согласовать с администрацией </w:t>
      </w:r>
      <w:r w:rsidR="008652E1" w:rsidRPr="008652E1">
        <w:rPr>
          <w:rFonts w:ascii="Times New Roman" w:hAnsi="Times New Roman" w:cs="Times New Roman"/>
          <w:color w:val="auto"/>
          <w:sz w:val="28"/>
          <w:szCs w:val="28"/>
        </w:rPr>
        <w:t xml:space="preserve">Молоковского </w:t>
      </w:r>
      <w:r w:rsidR="003D130E" w:rsidRPr="008652E1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Pr="008652E1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DE54D6">
        <w:rPr>
          <w:rFonts w:ascii="Times New Roman" w:hAnsi="Times New Roman" w:cs="Times New Roman"/>
          <w:color w:val="auto"/>
          <w:sz w:val="28"/>
          <w:szCs w:val="28"/>
        </w:rPr>
        <w:t>Приложение № 2</w:t>
      </w:r>
      <w:r w:rsidRPr="008652E1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F36E48" w:rsidRDefault="008C31BF" w:rsidP="008652E1">
      <w:pPr>
        <w:pStyle w:val="5"/>
        <w:rPr>
          <w:rFonts w:ascii="Times New Roman" w:hAnsi="Times New Roman" w:cs="Times New Roman"/>
          <w:color w:val="auto"/>
          <w:sz w:val="28"/>
          <w:szCs w:val="28"/>
        </w:rPr>
      </w:pPr>
      <w:r w:rsidRPr="008652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3420" w:rsidRPr="008652E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36E48" w:rsidRPr="008652E1">
        <w:rPr>
          <w:rFonts w:ascii="Times New Roman" w:hAnsi="Times New Roman" w:cs="Times New Roman"/>
          <w:color w:val="auto"/>
          <w:sz w:val="28"/>
          <w:szCs w:val="28"/>
        </w:rPr>
        <w:t xml:space="preserve">. Утвердить Порядок внесения изменений в схему размещения нестационарных торговых объектов на территории </w:t>
      </w:r>
      <w:r w:rsidR="002079C8" w:rsidRPr="008652E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F27825" w:rsidRPr="008652E1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r w:rsidR="008652E1" w:rsidRPr="008652E1">
        <w:rPr>
          <w:rFonts w:ascii="Times New Roman" w:hAnsi="Times New Roman" w:cs="Times New Roman"/>
          <w:color w:val="auto"/>
          <w:sz w:val="28"/>
          <w:szCs w:val="28"/>
        </w:rPr>
        <w:t>Молоковское сельское поселение» Молоковского</w:t>
      </w:r>
      <w:r w:rsidR="002079C8" w:rsidRPr="008652E1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F27825" w:rsidRPr="008652E1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="002079C8" w:rsidRPr="008652E1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 </w:t>
      </w:r>
      <w:r w:rsidR="00F36E48" w:rsidRPr="008652E1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hyperlink w:anchor="sub_59" w:history="1">
        <w:r w:rsidR="00F36E48" w:rsidRPr="008652E1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Приложение </w:t>
        </w:r>
        <w:r w:rsidR="00333B9A" w:rsidRPr="008652E1">
          <w:rPr>
            <w:rStyle w:val="a4"/>
            <w:rFonts w:ascii="Times New Roman" w:hAnsi="Times New Roman"/>
            <w:color w:val="auto"/>
            <w:sz w:val="28"/>
            <w:szCs w:val="28"/>
          </w:rPr>
          <w:t>№</w:t>
        </w:r>
      </w:hyperlink>
      <w:r w:rsidR="00DE54D6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 w:rsidR="00F36E48" w:rsidRPr="008652E1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010EE4" w:rsidRPr="00010EE4" w:rsidRDefault="00010EE4" w:rsidP="00010EE4"/>
    <w:p w:rsidR="00451BCE" w:rsidRDefault="00451BCE" w:rsidP="00451BCE">
      <w:pPr>
        <w:pStyle w:val="ConsPlusNormal"/>
        <w:ind w:left="58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BCE">
        <w:rPr>
          <w:rFonts w:ascii="Times New Roman" w:hAnsi="Times New Roman" w:cs="Times New Roman"/>
          <w:sz w:val="28"/>
          <w:szCs w:val="28"/>
          <w:lang w:eastAsia="zh-CN"/>
        </w:rPr>
        <w:t xml:space="preserve">2. </w:t>
      </w:r>
      <w:r w:rsidRPr="00451BCE">
        <w:rPr>
          <w:rFonts w:ascii="Times New Roman" w:hAnsi="Times New Roman" w:cs="Times New Roman"/>
          <w:bCs/>
          <w:sz w:val="28"/>
          <w:szCs w:val="28"/>
        </w:rPr>
        <w:t>Контроль над исполнением постановления оставляю за собой.</w:t>
      </w:r>
    </w:p>
    <w:p w:rsidR="00010EE4" w:rsidRPr="00451BCE" w:rsidRDefault="00010EE4" w:rsidP="00451BCE">
      <w:pPr>
        <w:pStyle w:val="ConsPlusNormal"/>
        <w:ind w:left="585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1BCE" w:rsidRPr="00451BCE" w:rsidRDefault="00451BCE" w:rsidP="00451BCE">
      <w:pPr>
        <w:ind w:left="225" w:firstLine="360"/>
        <w:rPr>
          <w:rFonts w:ascii="Times New Roman" w:hAnsi="Times New Roman" w:cs="Times New Roman"/>
          <w:sz w:val="28"/>
          <w:szCs w:val="28"/>
        </w:rPr>
      </w:pPr>
      <w:r w:rsidRPr="00451BCE">
        <w:rPr>
          <w:rFonts w:ascii="Times New Roman" w:hAnsi="Times New Roman" w:cs="Times New Roman"/>
          <w:bCs/>
          <w:sz w:val="28"/>
          <w:szCs w:val="28"/>
        </w:rPr>
        <w:t>3. Постановление вступает в силу  с момента подписания и подлежит официальному обнародованию на информационных стендах, и размещению на официальном сайте администрации Молоковского района на странице Молоковского сельского поселения</w:t>
      </w:r>
      <w:r w:rsidRPr="00451BCE">
        <w:rPr>
          <w:rFonts w:ascii="Times New Roman" w:hAnsi="Times New Roman" w:cs="Times New Roman"/>
          <w:sz w:val="28"/>
          <w:szCs w:val="28"/>
        </w:rPr>
        <w:t xml:space="preserve"> </w:t>
      </w:r>
      <w:r w:rsidRPr="00451B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51BCE">
        <w:rPr>
          <w:rFonts w:ascii="Times New Roman" w:hAnsi="Times New Roman" w:cs="Times New Roman"/>
          <w:sz w:val="28"/>
          <w:szCs w:val="28"/>
        </w:rPr>
        <w:t>: //</w:t>
      </w:r>
      <w:r w:rsidRPr="00451B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51BCE">
        <w:rPr>
          <w:rFonts w:ascii="Times New Roman" w:hAnsi="Times New Roman" w:cs="Times New Roman"/>
          <w:sz w:val="28"/>
          <w:szCs w:val="28"/>
        </w:rPr>
        <w:t>.</w:t>
      </w:r>
      <w:r w:rsidRPr="00451BCE">
        <w:rPr>
          <w:rFonts w:ascii="Times New Roman" w:hAnsi="Times New Roman" w:cs="Times New Roman"/>
          <w:sz w:val="28"/>
          <w:szCs w:val="28"/>
          <w:lang w:val="en-US"/>
        </w:rPr>
        <w:t>molokovoadm</w:t>
      </w:r>
      <w:r w:rsidRPr="00451BCE">
        <w:rPr>
          <w:rFonts w:ascii="Times New Roman" w:hAnsi="Times New Roman" w:cs="Times New Roman"/>
          <w:sz w:val="28"/>
          <w:szCs w:val="28"/>
        </w:rPr>
        <w:t>.</w:t>
      </w:r>
      <w:r w:rsidRPr="00451BC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51BCE">
        <w:rPr>
          <w:rFonts w:ascii="Times New Roman" w:hAnsi="Times New Roman" w:cs="Times New Roman"/>
          <w:sz w:val="28"/>
          <w:szCs w:val="28"/>
        </w:rPr>
        <w:t>/</w:t>
      </w:r>
      <w:r w:rsidRPr="00451BCE">
        <w:rPr>
          <w:rFonts w:ascii="Times New Roman" w:hAnsi="Times New Roman" w:cs="Times New Roman"/>
          <w:sz w:val="28"/>
          <w:szCs w:val="28"/>
          <w:lang w:val="en-US"/>
        </w:rPr>
        <w:t>poselenia</w:t>
      </w:r>
      <w:r w:rsidRPr="00451BCE">
        <w:rPr>
          <w:rFonts w:ascii="Times New Roman" w:hAnsi="Times New Roman" w:cs="Times New Roman"/>
          <w:sz w:val="28"/>
          <w:szCs w:val="28"/>
        </w:rPr>
        <w:t>/</w:t>
      </w:r>
      <w:r w:rsidRPr="00451BCE">
        <w:rPr>
          <w:rFonts w:ascii="Times New Roman" w:hAnsi="Times New Roman" w:cs="Times New Roman"/>
          <w:sz w:val="28"/>
          <w:szCs w:val="28"/>
          <w:lang w:val="en-US"/>
        </w:rPr>
        <w:t>molokovskoe</w:t>
      </w:r>
      <w:r w:rsidRPr="00451BCE">
        <w:rPr>
          <w:rFonts w:ascii="Times New Roman" w:hAnsi="Times New Roman" w:cs="Times New Roman"/>
          <w:sz w:val="28"/>
          <w:szCs w:val="28"/>
        </w:rPr>
        <w:t>.</w:t>
      </w:r>
      <w:r w:rsidRPr="00451BCE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451BCE">
        <w:rPr>
          <w:rFonts w:ascii="Times New Roman" w:hAnsi="Times New Roman" w:cs="Times New Roman"/>
          <w:sz w:val="28"/>
          <w:szCs w:val="28"/>
        </w:rPr>
        <w:t>.</w:t>
      </w:r>
    </w:p>
    <w:p w:rsidR="00C41614" w:rsidRDefault="00C41614" w:rsidP="00C41614">
      <w:pPr>
        <w:pStyle w:val="affff0"/>
        <w:rPr>
          <w:rFonts w:ascii="Times New Roman" w:hAnsi="Times New Roman" w:cs="Times New Roman"/>
        </w:rPr>
      </w:pPr>
    </w:p>
    <w:p w:rsidR="00C41614" w:rsidRDefault="00C41614" w:rsidP="00C41614">
      <w:pPr>
        <w:pStyle w:val="affff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4"/>
        <w:gridCol w:w="3298"/>
      </w:tblGrid>
      <w:tr w:rsidR="00C41614" w:rsidRPr="00D0186D" w:rsidTr="003E4F42"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C41614" w:rsidRPr="00D0186D" w:rsidRDefault="00C41614" w:rsidP="00A140D4">
            <w:pPr>
              <w:pStyle w:val="affff0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C41614" w:rsidRPr="00D0186D" w:rsidRDefault="00C41614" w:rsidP="00A140D4">
            <w:pPr>
              <w:pStyle w:val="affff0"/>
              <w:rPr>
                <w:rFonts w:ascii="Times New Roman" w:hAnsi="Times New Roman" w:cs="Times New Roman"/>
              </w:rPr>
            </w:pPr>
          </w:p>
        </w:tc>
      </w:tr>
    </w:tbl>
    <w:p w:rsidR="00DD55A2" w:rsidRPr="00451BCE" w:rsidRDefault="00C41614" w:rsidP="00451BCE">
      <w:pPr>
        <w:rPr>
          <w:rFonts w:ascii="Times New Roman" w:hAnsi="Times New Roman" w:cs="Times New Roman"/>
          <w:b/>
          <w:sz w:val="28"/>
          <w:szCs w:val="28"/>
        </w:rPr>
      </w:pPr>
      <w:r w:rsidRPr="00451BC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51BCE" w:rsidRPr="00451BCE">
        <w:rPr>
          <w:rFonts w:ascii="Times New Roman" w:hAnsi="Times New Roman" w:cs="Times New Roman"/>
          <w:b/>
          <w:sz w:val="28"/>
          <w:szCs w:val="28"/>
        </w:rPr>
        <w:t>Молоковского сельского  поселения</w:t>
      </w:r>
      <w:r w:rsidR="00451BCE" w:rsidRPr="00451BCE">
        <w:rPr>
          <w:rFonts w:ascii="Times New Roman" w:hAnsi="Times New Roman" w:cs="Times New Roman"/>
          <w:b/>
          <w:sz w:val="28"/>
          <w:szCs w:val="28"/>
        </w:rPr>
        <w:tab/>
      </w:r>
      <w:r w:rsidR="00451BCE" w:rsidRPr="00451BCE">
        <w:rPr>
          <w:rFonts w:ascii="Times New Roman" w:hAnsi="Times New Roman" w:cs="Times New Roman"/>
          <w:b/>
          <w:sz w:val="28"/>
          <w:szCs w:val="28"/>
        </w:rPr>
        <w:tab/>
      </w:r>
      <w:r w:rsidR="00451BCE" w:rsidRPr="00451BCE">
        <w:rPr>
          <w:rFonts w:ascii="Times New Roman" w:hAnsi="Times New Roman" w:cs="Times New Roman"/>
          <w:b/>
          <w:sz w:val="28"/>
          <w:szCs w:val="28"/>
        </w:rPr>
        <w:tab/>
      </w:r>
      <w:r w:rsidR="00451BCE" w:rsidRPr="00451BCE">
        <w:rPr>
          <w:rFonts w:ascii="Times New Roman" w:hAnsi="Times New Roman" w:cs="Times New Roman"/>
          <w:b/>
          <w:sz w:val="28"/>
          <w:szCs w:val="28"/>
        </w:rPr>
        <w:tab/>
        <w:t>А.И. Жук</w:t>
      </w:r>
    </w:p>
    <w:p w:rsidR="00C41614" w:rsidRPr="00140763" w:rsidRDefault="00C41614" w:rsidP="00C41614">
      <w:pPr>
        <w:rPr>
          <w:rFonts w:ascii="Times New Roman" w:hAnsi="Times New Roman" w:cs="Times New Roman"/>
        </w:rPr>
      </w:pPr>
    </w:p>
    <w:p w:rsidR="00C41614" w:rsidRPr="00140763" w:rsidRDefault="00C41614" w:rsidP="00C41614">
      <w:pPr>
        <w:rPr>
          <w:rFonts w:ascii="Times New Roman" w:hAnsi="Times New Roman" w:cs="Times New Roman"/>
        </w:rPr>
      </w:pPr>
    </w:p>
    <w:bookmarkEnd w:id="2"/>
    <w:p w:rsidR="00333B9A" w:rsidRPr="00C94B0E" w:rsidRDefault="00333B9A" w:rsidP="00C94B0E">
      <w:pPr>
        <w:pStyle w:val="affff0"/>
        <w:rPr>
          <w:rFonts w:ascii="Times New Roman" w:hAnsi="Times New Roman" w:cs="Times New Roman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3" w:name="sub_179"/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715DB9" w:rsidRPr="00DD55A2" w:rsidRDefault="00715DB9" w:rsidP="00715DB9">
      <w:pPr>
        <w:pStyle w:val="affff0"/>
        <w:jc w:val="right"/>
        <w:rPr>
          <w:rFonts w:ascii="Times New Roman" w:hAnsi="Times New Roman" w:cs="Times New Roman"/>
        </w:rPr>
      </w:pPr>
      <w:r w:rsidRPr="00DD55A2">
        <w:rPr>
          <w:rStyle w:val="a3"/>
          <w:rFonts w:ascii="Times New Roman" w:hAnsi="Times New Roman" w:cs="Times New Roman"/>
          <w:bCs/>
          <w:color w:val="auto"/>
        </w:rPr>
        <w:t>Приложение №1</w:t>
      </w:r>
    </w:p>
    <w:bookmarkEnd w:id="3"/>
    <w:p w:rsidR="00DD55A2" w:rsidRDefault="00715DB9" w:rsidP="00715DB9">
      <w:pPr>
        <w:pStyle w:val="affff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D55A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Постановлению </w:t>
      </w:r>
      <w:r w:rsidR="00DD55A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Администрации </w:t>
      </w:r>
    </w:p>
    <w:p w:rsidR="00010EE4" w:rsidRDefault="00010EE4" w:rsidP="00715DB9">
      <w:pPr>
        <w:pStyle w:val="affff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Молоковского сельского поселения</w:t>
      </w:r>
    </w:p>
    <w:p w:rsidR="00715DB9" w:rsidRPr="00DD55A2" w:rsidRDefault="00715DB9" w:rsidP="00715DB9">
      <w:pPr>
        <w:pStyle w:val="affff0"/>
        <w:jc w:val="right"/>
        <w:rPr>
          <w:rFonts w:ascii="Times New Roman" w:hAnsi="Times New Roman" w:cs="Times New Roman"/>
        </w:rPr>
      </w:pPr>
      <w:r w:rsidRPr="00DD55A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3F7716">
        <w:rPr>
          <w:rStyle w:val="a3"/>
          <w:rFonts w:ascii="Times New Roman" w:hAnsi="Times New Roman" w:cs="Times New Roman"/>
          <w:b w:val="0"/>
          <w:bCs/>
          <w:color w:val="auto"/>
        </w:rPr>
        <w:t>16.04</w:t>
      </w:r>
      <w:r w:rsidR="00010EE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.2020 </w:t>
      </w:r>
      <w:r w:rsidRPr="00DD55A2">
        <w:rPr>
          <w:rStyle w:val="a3"/>
          <w:rFonts w:ascii="Times New Roman" w:hAnsi="Times New Roman" w:cs="Times New Roman"/>
          <w:b w:val="0"/>
          <w:bCs/>
          <w:color w:val="auto"/>
        </w:rPr>
        <w:t>г. №</w:t>
      </w:r>
      <w:r w:rsidR="003F771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30</w:t>
      </w:r>
      <w:r w:rsidR="00010EE4">
        <w:rPr>
          <w:rStyle w:val="a3"/>
          <w:rFonts w:ascii="Times New Roman" w:hAnsi="Times New Roman" w:cs="Times New Roman"/>
          <w:b w:val="0"/>
          <w:bCs/>
          <w:color w:val="auto"/>
        </w:rPr>
        <w:t>-п</w:t>
      </w:r>
    </w:p>
    <w:p w:rsidR="00F36E48" w:rsidRDefault="00F36E48" w:rsidP="00C05462">
      <w:pPr>
        <w:pStyle w:val="affff0"/>
        <w:jc w:val="center"/>
        <w:rPr>
          <w:rFonts w:ascii="Times New Roman" w:hAnsi="Times New Roman" w:cs="Times New Roman"/>
        </w:rPr>
      </w:pPr>
    </w:p>
    <w:p w:rsidR="00364D86" w:rsidRDefault="00364D86" w:rsidP="00C94B0E">
      <w:pPr>
        <w:pStyle w:val="affff0"/>
        <w:rPr>
          <w:rFonts w:ascii="Times New Roman" w:hAnsi="Times New Roman" w:cs="Times New Roman"/>
        </w:rPr>
      </w:pPr>
    </w:p>
    <w:p w:rsidR="00F36E48" w:rsidRPr="00362389" w:rsidRDefault="00F36E48" w:rsidP="00A43420">
      <w:pPr>
        <w:pStyle w:val="aff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389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362389">
        <w:rPr>
          <w:rFonts w:ascii="Times New Roman" w:hAnsi="Times New Roman" w:cs="Times New Roman"/>
          <w:b/>
          <w:sz w:val="28"/>
          <w:szCs w:val="28"/>
        </w:rPr>
        <w:br/>
        <w:t xml:space="preserve">о Комиссии по размещению нестационарных торговых объектов и демонтажу незаконно размещенных нестационарных объектов на территории </w:t>
      </w:r>
      <w:r w:rsidR="00F737EF" w:rsidRPr="0036238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10EE4" w:rsidRPr="00362389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«Молоковское сельское поселение» Молоковского </w:t>
      </w:r>
      <w:r w:rsidR="00674C01" w:rsidRPr="00362389">
        <w:rPr>
          <w:rFonts w:ascii="Times New Roman" w:hAnsi="Times New Roman" w:cs="Times New Roman"/>
          <w:b/>
          <w:sz w:val="28"/>
          <w:szCs w:val="28"/>
        </w:rPr>
        <w:t>района Тверской области</w:t>
      </w:r>
    </w:p>
    <w:p w:rsidR="00A43420" w:rsidRPr="00362389" w:rsidRDefault="00A43420" w:rsidP="00A43420">
      <w:pPr>
        <w:pStyle w:val="afff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48" w:rsidRPr="00362389" w:rsidRDefault="00F36E48" w:rsidP="00362389">
      <w:pPr>
        <w:pStyle w:val="affff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9"/>
      <w:r w:rsidRPr="00362389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4"/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5" w:name="sub_62"/>
      <w:r w:rsidRPr="00362389">
        <w:rPr>
          <w:rFonts w:ascii="Times New Roman" w:hAnsi="Times New Roman" w:cs="Times New Roman"/>
          <w:sz w:val="28"/>
          <w:szCs w:val="28"/>
        </w:rPr>
        <w:t xml:space="preserve">1.1. Комиссия по размещению нестационарных торговых объектов и демонтажу незаконно размещенных нестационарных объектов на территории </w:t>
      </w:r>
      <w:r w:rsidR="00F737EF" w:rsidRPr="003623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74C01" w:rsidRPr="00362389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010EE4" w:rsidRPr="00362389">
        <w:rPr>
          <w:rFonts w:ascii="Times New Roman" w:hAnsi="Times New Roman" w:cs="Times New Roman"/>
          <w:sz w:val="28"/>
          <w:szCs w:val="28"/>
        </w:rPr>
        <w:t xml:space="preserve">«Молоковское сельское поселение» Молоковского </w:t>
      </w:r>
      <w:r w:rsidR="00674C01" w:rsidRPr="00362389">
        <w:rPr>
          <w:rFonts w:ascii="Times New Roman" w:hAnsi="Times New Roman" w:cs="Times New Roman"/>
          <w:sz w:val="28"/>
          <w:szCs w:val="28"/>
        </w:rPr>
        <w:t>района Тверской области</w:t>
      </w:r>
      <w:r w:rsidR="00F737EF" w:rsidRPr="00362389">
        <w:rPr>
          <w:rFonts w:ascii="Times New Roman" w:hAnsi="Times New Roman" w:cs="Times New Roman"/>
          <w:sz w:val="28"/>
          <w:szCs w:val="28"/>
        </w:rPr>
        <w:t xml:space="preserve"> </w:t>
      </w:r>
      <w:r w:rsidRPr="00362389">
        <w:rPr>
          <w:rFonts w:ascii="Times New Roman" w:hAnsi="Times New Roman" w:cs="Times New Roman"/>
          <w:sz w:val="28"/>
          <w:szCs w:val="28"/>
        </w:rPr>
        <w:t>(далее - Комиссия) создана в целях:</w:t>
      </w:r>
    </w:p>
    <w:bookmarkEnd w:id="5"/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 xml:space="preserve">- подготовки заключений о внесении изменений в </w:t>
      </w:r>
      <w:hyperlink r:id="rId7" w:history="1">
        <w:r w:rsidRPr="00362389">
          <w:rPr>
            <w:rStyle w:val="a4"/>
            <w:rFonts w:ascii="Times New Roman" w:hAnsi="Times New Roman"/>
            <w:color w:val="auto"/>
            <w:sz w:val="28"/>
            <w:szCs w:val="28"/>
          </w:rPr>
          <w:t>схему</w:t>
        </w:r>
      </w:hyperlink>
      <w:r w:rsidRPr="00362389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6C78C8" w:rsidRPr="003623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10EE4" w:rsidRPr="00362389">
        <w:rPr>
          <w:rFonts w:ascii="Times New Roman" w:hAnsi="Times New Roman" w:cs="Times New Roman"/>
          <w:sz w:val="28"/>
          <w:szCs w:val="28"/>
        </w:rPr>
        <w:t>сельское поселение «Молоковское сельское поселение» Молоковского</w:t>
      </w:r>
      <w:r w:rsidR="00674C01" w:rsidRPr="00362389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Pr="00362389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hyperlink r:id="rId8" w:history="1">
        <w:r w:rsidRPr="00362389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362389">
        <w:rPr>
          <w:rFonts w:ascii="Times New Roman" w:hAnsi="Times New Roman" w:cs="Times New Roman"/>
          <w:sz w:val="28"/>
          <w:szCs w:val="28"/>
        </w:rPr>
        <w:t xml:space="preserve"> </w:t>
      </w:r>
      <w:r w:rsidR="00010EE4" w:rsidRPr="00362389">
        <w:rPr>
          <w:rFonts w:ascii="Times New Roman" w:hAnsi="Times New Roman" w:cs="Times New Roman"/>
          <w:sz w:val="28"/>
          <w:szCs w:val="28"/>
        </w:rPr>
        <w:t>Администрации Молоковского сельского поселения от 10.03.2020 г. № 17-п</w:t>
      </w:r>
      <w:r w:rsidR="003E4F42" w:rsidRPr="00362389">
        <w:rPr>
          <w:rFonts w:ascii="Times New Roman" w:hAnsi="Times New Roman" w:cs="Times New Roman"/>
          <w:sz w:val="28"/>
          <w:szCs w:val="28"/>
        </w:rPr>
        <w:t xml:space="preserve"> </w:t>
      </w:r>
      <w:r w:rsidRPr="00362389">
        <w:rPr>
          <w:rFonts w:ascii="Times New Roman" w:hAnsi="Times New Roman" w:cs="Times New Roman"/>
          <w:sz w:val="28"/>
          <w:szCs w:val="28"/>
        </w:rPr>
        <w:t xml:space="preserve"> (далее - Схема), на основании которых Администрацией принимается правовой акт об утверждении изменений в Схему;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>- рассмотрения вопросов о размещении и функционировании нестационарных торговых объектов на территории</w:t>
      </w:r>
      <w:r w:rsidR="0092193C" w:rsidRPr="003623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74C01" w:rsidRPr="00362389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010EE4" w:rsidRPr="00362389">
        <w:rPr>
          <w:rFonts w:ascii="Times New Roman" w:hAnsi="Times New Roman" w:cs="Times New Roman"/>
          <w:sz w:val="28"/>
          <w:szCs w:val="28"/>
        </w:rPr>
        <w:t xml:space="preserve">«Молоковское сельское поселение» Молоковского </w:t>
      </w:r>
      <w:r w:rsidR="00674C01" w:rsidRPr="00362389">
        <w:rPr>
          <w:rFonts w:ascii="Times New Roman" w:hAnsi="Times New Roman" w:cs="Times New Roman"/>
          <w:sz w:val="28"/>
          <w:szCs w:val="28"/>
        </w:rPr>
        <w:t>района Тверской области</w:t>
      </w:r>
      <w:r w:rsidRPr="00362389">
        <w:rPr>
          <w:rFonts w:ascii="Times New Roman" w:hAnsi="Times New Roman" w:cs="Times New Roman"/>
          <w:sz w:val="28"/>
          <w:szCs w:val="28"/>
        </w:rPr>
        <w:t>;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 xml:space="preserve">- принятия </w:t>
      </w:r>
      <w:proofErr w:type="gramStart"/>
      <w:r w:rsidRPr="00362389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362389">
        <w:rPr>
          <w:rFonts w:ascii="Times New Roman" w:hAnsi="Times New Roman" w:cs="Times New Roman"/>
          <w:sz w:val="28"/>
          <w:szCs w:val="28"/>
        </w:rPr>
        <w:t xml:space="preserve"> о демонтаже незаконно размещенного нестационарного объекта.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6" w:name="sub_7"/>
      <w:r w:rsidRPr="00362389">
        <w:rPr>
          <w:rFonts w:ascii="Times New Roman" w:hAnsi="Times New Roman" w:cs="Times New Roman"/>
          <w:sz w:val="28"/>
          <w:szCs w:val="28"/>
        </w:rPr>
        <w:t>1</w:t>
      </w:r>
      <w:bookmarkStart w:id="7" w:name="sub_8"/>
      <w:bookmarkEnd w:id="6"/>
      <w:r w:rsidR="00D30EF1" w:rsidRPr="00362389">
        <w:rPr>
          <w:rFonts w:ascii="Times New Roman" w:hAnsi="Times New Roman" w:cs="Times New Roman"/>
          <w:sz w:val="28"/>
          <w:szCs w:val="28"/>
        </w:rPr>
        <w:t>.</w:t>
      </w:r>
      <w:r w:rsidR="0092193C" w:rsidRPr="00362389">
        <w:rPr>
          <w:rFonts w:ascii="Times New Roman" w:hAnsi="Times New Roman" w:cs="Times New Roman"/>
          <w:sz w:val="28"/>
          <w:szCs w:val="28"/>
        </w:rPr>
        <w:t>2</w:t>
      </w:r>
      <w:r w:rsidRPr="003623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389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</w:t>
      </w:r>
      <w:hyperlink r:id="rId9" w:history="1">
        <w:r w:rsidRPr="00362389">
          <w:rPr>
            <w:rStyle w:val="a4"/>
            <w:rFonts w:ascii="Times New Roman" w:hAnsi="Times New Roman"/>
            <w:sz w:val="28"/>
            <w:szCs w:val="28"/>
          </w:rPr>
          <w:t>Конституцией</w:t>
        </w:r>
      </w:hyperlink>
      <w:r w:rsidRPr="0036238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362389">
          <w:rPr>
            <w:rStyle w:val="a4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36238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362389">
          <w:rPr>
            <w:rStyle w:val="a4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362389">
        <w:rPr>
          <w:rFonts w:ascii="Times New Roman" w:hAnsi="Times New Roman" w:cs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12" w:history="1">
        <w:r w:rsidRPr="00362389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Pr="00362389">
        <w:rPr>
          <w:rFonts w:ascii="Times New Roman" w:hAnsi="Times New Roman" w:cs="Times New Roman"/>
          <w:sz w:val="28"/>
          <w:szCs w:val="28"/>
        </w:rPr>
        <w:t xml:space="preserve"> Администрации Тверской области от 28.09.2010 N 458-па "О Порядке разработки и утверждения органами местного самоуправления муниципальных образований Тверской области схем размещения</w:t>
      </w:r>
      <w:proofErr w:type="gramEnd"/>
      <w:r w:rsidRPr="00362389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объектов" (с изменениями и дополнениями)</w:t>
      </w:r>
      <w:r w:rsidR="002D2317" w:rsidRPr="00362389">
        <w:rPr>
          <w:rFonts w:ascii="Times New Roman" w:hAnsi="Times New Roman" w:cs="Times New Roman"/>
          <w:sz w:val="28"/>
          <w:szCs w:val="28"/>
        </w:rPr>
        <w:t xml:space="preserve"> и </w:t>
      </w:r>
      <w:r w:rsidRPr="00362389">
        <w:rPr>
          <w:rFonts w:ascii="Times New Roman" w:hAnsi="Times New Roman" w:cs="Times New Roman"/>
          <w:sz w:val="28"/>
          <w:szCs w:val="28"/>
        </w:rPr>
        <w:t>другими нормативно-правовыми актами, регулирующими сферу торговли.</w:t>
      </w:r>
    </w:p>
    <w:bookmarkEnd w:id="7"/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8" w:name="sub_18"/>
      <w:r w:rsidRPr="00362389">
        <w:rPr>
          <w:rFonts w:ascii="Times New Roman" w:hAnsi="Times New Roman" w:cs="Times New Roman"/>
          <w:sz w:val="28"/>
          <w:szCs w:val="28"/>
        </w:rPr>
        <w:t>2. Основные задачи и функции комиссии</w:t>
      </w:r>
    </w:p>
    <w:bookmarkEnd w:id="8"/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9" w:name="sub_10"/>
      <w:r w:rsidRPr="00362389">
        <w:rPr>
          <w:rFonts w:ascii="Times New Roman" w:hAnsi="Times New Roman" w:cs="Times New Roman"/>
          <w:sz w:val="28"/>
          <w:szCs w:val="28"/>
        </w:rPr>
        <w:lastRenderedPageBreak/>
        <w:t xml:space="preserve">2.1. Разработка схемы размещения нестационарных торговых объектов на территории </w:t>
      </w:r>
      <w:r w:rsidR="00F57499" w:rsidRPr="003623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10EE4" w:rsidRPr="00362389">
        <w:rPr>
          <w:rFonts w:ascii="Times New Roman" w:hAnsi="Times New Roman" w:cs="Times New Roman"/>
          <w:sz w:val="28"/>
          <w:szCs w:val="28"/>
        </w:rPr>
        <w:t xml:space="preserve">сельское поселение «Молоковское сельское поселение» Молоковского </w:t>
      </w:r>
      <w:r w:rsidR="00674C01" w:rsidRPr="00362389">
        <w:rPr>
          <w:rFonts w:ascii="Times New Roman" w:hAnsi="Times New Roman" w:cs="Times New Roman"/>
          <w:sz w:val="28"/>
          <w:szCs w:val="28"/>
        </w:rPr>
        <w:t>района Тверской области</w:t>
      </w:r>
      <w:r w:rsidR="00F57499" w:rsidRPr="00362389">
        <w:rPr>
          <w:rFonts w:ascii="Times New Roman" w:hAnsi="Times New Roman" w:cs="Times New Roman"/>
          <w:sz w:val="28"/>
          <w:szCs w:val="28"/>
        </w:rPr>
        <w:t xml:space="preserve"> </w:t>
      </w:r>
      <w:r w:rsidRPr="00362389">
        <w:rPr>
          <w:rFonts w:ascii="Times New Roman" w:hAnsi="Times New Roman" w:cs="Times New Roman"/>
          <w:sz w:val="28"/>
          <w:szCs w:val="28"/>
        </w:rPr>
        <w:t>и внесение в нее дополнений и изменений.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10" w:name="sub_11"/>
      <w:bookmarkEnd w:id="9"/>
      <w:r w:rsidRPr="00362389">
        <w:rPr>
          <w:rFonts w:ascii="Times New Roman" w:hAnsi="Times New Roman" w:cs="Times New Roman"/>
          <w:sz w:val="28"/>
          <w:szCs w:val="28"/>
        </w:rPr>
        <w:t>2.2. Формирование плана размещения нестационарных торговых объектов в соответствии с действующим законодательством РФ.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11" w:name="sub_12"/>
      <w:bookmarkEnd w:id="10"/>
      <w:r w:rsidRPr="00362389">
        <w:rPr>
          <w:rFonts w:ascii="Times New Roman" w:hAnsi="Times New Roman" w:cs="Times New Roman"/>
          <w:sz w:val="28"/>
          <w:szCs w:val="28"/>
        </w:rPr>
        <w:t>2.3. Соблюдение прав и законных интересов населения с учетом обеспечения доступности продовольственных и непродовольственных товаров и безопасности при размещении нестационарных объектов.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12" w:name="sub_13"/>
      <w:bookmarkEnd w:id="11"/>
      <w:r w:rsidRPr="00362389">
        <w:rPr>
          <w:rFonts w:ascii="Times New Roman" w:hAnsi="Times New Roman" w:cs="Times New Roman"/>
          <w:sz w:val="28"/>
          <w:szCs w:val="28"/>
        </w:rPr>
        <w:t>2.4. Принятие решения о принудительном демонтаже незаконно размещенных нестационарных объектов.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13" w:name="sub_17"/>
      <w:bookmarkEnd w:id="12"/>
      <w:r w:rsidRPr="00362389">
        <w:rPr>
          <w:rFonts w:ascii="Times New Roman" w:hAnsi="Times New Roman" w:cs="Times New Roman"/>
          <w:sz w:val="28"/>
          <w:szCs w:val="28"/>
        </w:rPr>
        <w:t>2.5. Для реализации возложенных задач Комиссия осуществляет следующие функции и принимает соответствующие решения: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14" w:name="sub_14"/>
      <w:bookmarkEnd w:id="13"/>
      <w:r w:rsidRPr="00362389">
        <w:rPr>
          <w:rFonts w:ascii="Times New Roman" w:hAnsi="Times New Roman" w:cs="Times New Roman"/>
          <w:sz w:val="28"/>
          <w:szCs w:val="28"/>
        </w:rPr>
        <w:t>2.5.1. Рассматривает материалы, поступившие в комиссию</w:t>
      </w:r>
      <w:r w:rsidR="003E4F42" w:rsidRPr="00362389">
        <w:rPr>
          <w:rFonts w:ascii="Times New Roman" w:hAnsi="Times New Roman" w:cs="Times New Roman"/>
          <w:sz w:val="28"/>
          <w:szCs w:val="28"/>
        </w:rPr>
        <w:t xml:space="preserve"> от</w:t>
      </w:r>
      <w:r w:rsidRPr="00362389">
        <w:rPr>
          <w:rFonts w:ascii="Times New Roman" w:hAnsi="Times New Roman" w:cs="Times New Roman"/>
          <w:sz w:val="28"/>
          <w:szCs w:val="28"/>
        </w:rPr>
        <w:t xml:space="preserve"> контролирующих и надзорных органов, общественных организаций, хозяйствующих субъектов и граждан, с предложениями о внесении изменений в </w:t>
      </w:r>
      <w:hyperlink r:id="rId13" w:history="1">
        <w:r w:rsidRPr="00362389">
          <w:rPr>
            <w:rStyle w:val="a4"/>
            <w:rFonts w:ascii="Times New Roman" w:hAnsi="Times New Roman"/>
            <w:color w:val="auto"/>
            <w:sz w:val="28"/>
            <w:szCs w:val="28"/>
          </w:rPr>
          <w:t>Схему</w:t>
        </w:r>
      </w:hyperlink>
      <w:r w:rsidRPr="00362389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Комиссия принимает решение о включении дополнительных мест размещения нестационарных торговых объектов в Схему, либо об отказе по включению дополнительных мест для размещения нестационарных торговых объектов в Схему.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15" w:name="sub_15"/>
      <w:r w:rsidRPr="00362389">
        <w:rPr>
          <w:rFonts w:ascii="Times New Roman" w:hAnsi="Times New Roman" w:cs="Times New Roman"/>
          <w:sz w:val="28"/>
          <w:szCs w:val="28"/>
        </w:rPr>
        <w:t>2.5.2. Рассматривает материалы, поступившие в Комиссию от контролирующих и надзорных органов, общественных организаций и граждан, о нарушениях действующего законодательства хозяйствующими субъектами, осуществляющими деятельность в нестационарных торговых объектах.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16" w:name="sub_16"/>
      <w:bookmarkEnd w:id="15"/>
      <w:r w:rsidRPr="00362389">
        <w:rPr>
          <w:rFonts w:ascii="Times New Roman" w:hAnsi="Times New Roman" w:cs="Times New Roman"/>
          <w:sz w:val="28"/>
          <w:szCs w:val="28"/>
        </w:rPr>
        <w:t>2.5.3. Рассматривает информацию о незаконно размещенных объектах, поступившую при проведении контрольных мероприятий, либо от органов государственной власти, органов местного самоуправления, физических лиц и юридических лиц независимо от организационно-правовой формы, формы собственности и ведомственной принадлежности.</w:t>
      </w:r>
    </w:p>
    <w:bookmarkEnd w:id="16"/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17" w:name="sub_27"/>
      <w:r w:rsidRPr="00362389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bookmarkEnd w:id="17"/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18" w:name="sub_26"/>
      <w:r w:rsidRPr="00362389">
        <w:rPr>
          <w:rFonts w:ascii="Times New Roman" w:hAnsi="Times New Roman" w:cs="Times New Roman"/>
          <w:sz w:val="28"/>
          <w:szCs w:val="28"/>
        </w:rPr>
        <w:t>3.1. Комиссия имеет право: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19" w:name="sub_19"/>
      <w:bookmarkEnd w:id="18"/>
      <w:r w:rsidRPr="00362389">
        <w:rPr>
          <w:rFonts w:ascii="Times New Roman" w:hAnsi="Times New Roman" w:cs="Times New Roman"/>
          <w:sz w:val="28"/>
          <w:szCs w:val="28"/>
        </w:rPr>
        <w:t>3.1.1. Запрашивать у хозяйствующих субъектов, осуществляющих деятельность в нестационарных торговых объектах, заинтересованных организаций необходимую информацию и документы в соответствии с требованиями действующего законодательства РФ.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20" w:name="sub_20"/>
      <w:bookmarkEnd w:id="19"/>
      <w:r w:rsidRPr="00362389">
        <w:rPr>
          <w:rFonts w:ascii="Times New Roman" w:hAnsi="Times New Roman" w:cs="Times New Roman"/>
          <w:sz w:val="28"/>
          <w:szCs w:val="28"/>
        </w:rPr>
        <w:t>3.1.2. При необходимости привлекать специалистов Администрации к подготовке заключений по рассматриваемым заявлениям.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21" w:name="sub_21"/>
      <w:bookmarkEnd w:id="20"/>
      <w:r w:rsidRPr="00362389">
        <w:rPr>
          <w:rFonts w:ascii="Times New Roman" w:hAnsi="Times New Roman" w:cs="Times New Roman"/>
          <w:sz w:val="28"/>
          <w:szCs w:val="28"/>
        </w:rPr>
        <w:t>3.1.3. Принимать решения о принудительном демонтаже незаконно размещенных нестационарных объектов на территории</w:t>
      </w:r>
      <w:r w:rsidR="00D85F02" w:rsidRPr="003623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74C01" w:rsidRPr="00362389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010EE4" w:rsidRPr="00362389">
        <w:rPr>
          <w:rFonts w:ascii="Times New Roman" w:hAnsi="Times New Roman" w:cs="Times New Roman"/>
          <w:sz w:val="28"/>
          <w:szCs w:val="28"/>
        </w:rPr>
        <w:t xml:space="preserve">«Молоковское сельское поселение» Молоковского </w:t>
      </w:r>
      <w:r w:rsidR="00674C01" w:rsidRPr="00362389">
        <w:rPr>
          <w:rFonts w:ascii="Times New Roman" w:hAnsi="Times New Roman" w:cs="Times New Roman"/>
          <w:sz w:val="28"/>
          <w:szCs w:val="28"/>
        </w:rPr>
        <w:t>района Тверской области</w:t>
      </w:r>
      <w:r w:rsidRPr="00362389">
        <w:rPr>
          <w:rFonts w:ascii="Times New Roman" w:hAnsi="Times New Roman" w:cs="Times New Roman"/>
          <w:sz w:val="28"/>
          <w:szCs w:val="28"/>
        </w:rPr>
        <w:t>.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22" w:name="sub_23"/>
      <w:bookmarkEnd w:id="21"/>
      <w:r w:rsidRPr="00362389">
        <w:rPr>
          <w:rFonts w:ascii="Times New Roman" w:hAnsi="Times New Roman" w:cs="Times New Roman"/>
          <w:sz w:val="28"/>
          <w:szCs w:val="28"/>
        </w:rPr>
        <w:t>3.1.</w:t>
      </w:r>
      <w:r w:rsidR="00B62762" w:rsidRPr="00362389">
        <w:rPr>
          <w:rFonts w:ascii="Times New Roman" w:hAnsi="Times New Roman" w:cs="Times New Roman"/>
          <w:sz w:val="28"/>
          <w:szCs w:val="28"/>
        </w:rPr>
        <w:t>4</w:t>
      </w:r>
      <w:r w:rsidRPr="00362389">
        <w:rPr>
          <w:rFonts w:ascii="Times New Roman" w:hAnsi="Times New Roman" w:cs="Times New Roman"/>
          <w:sz w:val="28"/>
          <w:szCs w:val="28"/>
        </w:rPr>
        <w:t xml:space="preserve">. Принимать решения о </w:t>
      </w:r>
      <w:r w:rsidR="00042000" w:rsidRPr="0036238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362389">
        <w:rPr>
          <w:rFonts w:ascii="Times New Roman" w:hAnsi="Times New Roman" w:cs="Times New Roman"/>
          <w:sz w:val="28"/>
          <w:szCs w:val="28"/>
        </w:rPr>
        <w:t>размещени</w:t>
      </w:r>
      <w:r w:rsidR="00042000" w:rsidRPr="00362389">
        <w:rPr>
          <w:rFonts w:ascii="Times New Roman" w:hAnsi="Times New Roman" w:cs="Times New Roman"/>
          <w:sz w:val="28"/>
          <w:szCs w:val="28"/>
        </w:rPr>
        <w:t>я</w:t>
      </w:r>
      <w:r w:rsidRPr="00362389">
        <w:rPr>
          <w:rFonts w:ascii="Times New Roman" w:hAnsi="Times New Roman" w:cs="Times New Roman"/>
          <w:sz w:val="28"/>
          <w:szCs w:val="28"/>
        </w:rPr>
        <w:t xml:space="preserve"> нестационарного </w:t>
      </w:r>
      <w:r w:rsidRPr="00362389">
        <w:rPr>
          <w:rFonts w:ascii="Times New Roman" w:hAnsi="Times New Roman" w:cs="Times New Roman"/>
          <w:sz w:val="28"/>
          <w:szCs w:val="28"/>
        </w:rPr>
        <w:lastRenderedPageBreak/>
        <w:t>торгового объекта и предоставлении субъекту предпринимательства права на его размещение, либо об отказе в размещении нестационарного торгового объекта.</w:t>
      </w:r>
    </w:p>
    <w:p w:rsidR="00D85F02" w:rsidRPr="00362389" w:rsidRDefault="00D85F02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23" w:name="sub_42"/>
      <w:bookmarkEnd w:id="22"/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>4. Порядок работы комиссии</w:t>
      </w:r>
    </w:p>
    <w:bookmarkEnd w:id="23"/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24" w:name="sub_28"/>
      <w:r w:rsidRPr="00362389">
        <w:rPr>
          <w:rFonts w:ascii="Times New Roman" w:hAnsi="Times New Roman" w:cs="Times New Roman"/>
          <w:sz w:val="28"/>
          <w:szCs w:val="28"/>
        </w:rPr>
        <w:t>4.1. Заседания Комиссии проводятся: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25" w:name="sub_29"/>
      <w:bookmarkEnd w:id="24"/>
      <w:r w:rsidRPr="00362389">
        <w:rPr>
          <w:rFonts w:ascii="Times New Roman" w:hAnsi="Times New Roman" w:cs="Times New Roman"/>
          <w:sz w:val="28"/>
          <w:szCs w:val="28"/>
        </w:rPr>
        <w:t>4.1.1</w:t>
      </w:r>
      <w:proofErr w:type="gramStart"/>
      <w:r w:rsidRPr="0036238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62389">
        <w:rPr>
          <w:rFonts w:ascii="Times New Roman" w:hAnsi="Times New Roman" w:cs="Times New Roman"/>
          <w:sz w:val="28"/>
          <w:szCs w:val="28"/>
        </w:rPr>
        <w:t>о мере необходимости при поступлении заявлений (уведомлений) от хозяйствующих субъектов о размещении нестационарных торговых объектов, либо поступлении информации от контролирующих и надзорных органов, общественных организаций и граждан о нарушениях действующего законодательства хозяйствующими субъектами, осуществляющими деятельность в нестационарных торговых объектах.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26" w:name="sub_30"/>
      <w:bookmarkEnd w:id="25"/>
      <w:r w:rsidRPr="00362389">
        <w:rPr>
          <w:rFonts w:ascii="Times New Roman" w:hAnsi="Times New Roman" w:cs="Times New Roman"/>
          <w:sz w:val="28"/>
          <w:szCs w:val="28"/>
        </w:rPr>
        <w:t>4.1.2</w:t>
      </w:r>
      <w:proofErr w:type="gramStart"/>
      <w:r w:rsidRPr="0036238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62389">
        <w:rPr>
          <w:rFonts w:ascii="Times New Roman" w:hAnsi="Times New Roman" w:cs="Times New Roman"/>
          <w:sz w:val="28"/>
          <w:szCs w:val="28"/>
        </w:rPr>
        <w:t xml:space="preserve"> целью внесения изменений в </w:t>
      </w:r>
      <w:hyperlink r:id="rId14" w:history="1">
        <w:r w:rsidRPr="00362389">
          <w:rPr>
            <w:rStyle w:val="a4"/>
            <w:rFonts w:ascii="Times New Roman" w:hAnsi="Times New Roman"/>
            <w:color w:val="auto"/>
            <w:sz w:val="28"/>
            <w:szCs w:val="28"/>
          </w:rPr>
          <w:t>Схему</w:t>
        </w:r>
      </w:hyperlink>
      <w:r w:rsidRPr="00362389">
        <w:rPr>
          <w:rFonts w:ascii="Times New Roman" w:hAnsi="Times New Roman" w:cs="Times New Roman"/>
          <w:sz w:val="28"/>
          <w:szCs w:val="28"/>
        </w:rPr>
        <w:t xml:space="preserve"> два раза в год, во втором и четвертом кварталах.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27" w:name="sub_34"/>
      <w:bookmarkEnd w:id="26"/>
      <w:r w:rsidRPr="00362389">
        <w:rPr>
          <w:rFonts w:ascii="Times New Roman" w:hAnsi="Times New Roman" w:cs="Times New Roman"/>
          <w:sz w:val="28"/>
          <w:szCs w:val="28"/>
        </w:rPr>
        <w:t>4.</w:t>
      </w:r>
      <w:r w:rsidR="00F76029" w:rsidRPr="00362389">
        <w:rPr>
          <w:rFonts w:ascii="Times New Roman" w:hAnsi="Times New Roman" w:cs="Times New Roman"/>
          <w:sz w:val="28"/>
          <w:szCs w:val="28"/>
        </w:rPr>
        <w:t>2</w:t>
      </w:r>
      <w:r w:rsidRPr="00362389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bookmarkEnd w:id="27"/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>- руководит деятельностью Комиссии;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>- утверждает повестку дня Комиссии;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>- утверждает регламент заседания Комиссии;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>- определяет место и время проведения заседаний Комиссии;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>- проводит заседания Комиссии;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>- подписывает от имени Комиссии все документы, связанные с выполнением возложенных на Комиссию задач и функций;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>- представляет Комиссию по вопросам, относящимся к ее компетенции;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>- подписывает уведомление заявителю о невозможности вынесения его заявления для рассмотрения на заседание Комиссии, с обоснованием причин;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выполнение возложенных на Комиссию задач.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28" w:name="sub_35"/>
      <w:r w:rsidRPr="00362389">
        <w:rPr>
          <w:rFonts w:ascii="Times New Roman" w:hAnsi="Times New Roman" w:cs="Times New Roman"/>
          <w:sz w:val="28"/>
          <w:szCs w:val="28"/>
        </w:rPr>
        <w:t>4.</w:t>
      </w:r>
      <w:r w:rsidR="00F76029" w:rsidRPr="00362389">
        <w:rPr>
          <w:rFonts w:ascii="Times New Roman" w:hAnsi="Times New Roman" w:cs="Times New Roman"/>
          <w:sz w:val="28"/>
          <w:szCs w:val="28"/>
        </w:rPr>
        <w:t>3</w:t>
      </w:r>
      <w:r w:rsidRPr="00362389">
        <w:rPr>
          <w:rFonts w:ascii="Times New Roman" w:hAnsi="Times New Roman" w:cs="Times New Roman"/>
          <w:sz w:val="28"/>
          <w:szCs w:val="28"/>
        </w:rPr>
        <w:t xml:space="preserve">. </w:t>
      </w:r>
      <w:r w:rsidR="0064717F" w:rsidRPr="00362389">
        <w:rPr>
          <w:rFonts w:ascii="Times New Roman" w:hAnsi="Times New Roman" w:cs="Times New Roman"/>
          <w:sz w:val="28"/>
          <w:szCs w:val="28"/>
        </w:rPr>
        <w:t xml:space="preserve">В период временного отсутствия </w:t>
      </w:r>
      <w:r w:rsidRPr="00362389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="0064717F" w:rsidRPr="00362389">
        <w:rPr>
          <w:rFonts w:ascii="Times New Roman" w:hAnsi="Times New Roman" w:cs="Times New Roman"/>
          <w:sz w:val="28"/>
          <w:szCs w:val="28"/>
        </w:rPr>
        <w:t xml:space="preserve"> (отпуск, командировка, временная нетрудоспособность и пр.) его функции, </w:t>
      </w:r>
      <w:r w:rsidRPr="0036238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4717F" w:rsidRPr="00362389">
        <w:rPr>
          <w:rFonts w:ascii="Times New Roman" w:hAnsi="Times New Roman" w:cs="Times New Roman"/>
          <w:sz w:val="28"/>
          <w:szCs w:val="28"/>
        </w:rPr>
        <w:t>другой член комиссии</w:t>
      </w:r>
      <w:r w:rsidRPr="00362389">
        <w:rPr>
          <w:rFonts w:ascii="Times New Roman" w:hAnsi="Times New Roman" w:cs="Times New Roman"/>
          <w:sz w:val="28"/>
          <w:szCs w:val="28"/>
        </w:rPr>
        <w:t>.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29" w:name="sub_36"/>
      <w:bookmarkEnd w:id="28"/>
      <w:r w:rsidRPr="00362389">
        <w:rPr>
          <w:rFonts w:ascii="Times New Roman" w:hAnsi="Times New Roman" w:cs="Times New Roman"/>
          <w:sz w:val="28"/>
          <w:szCs w:val="28"/>
        </w:rPr>
        <w:t>4.</w:t>
      </w:r>
      <w:r w:rsidR="00F76029" w:rsidRPr="00362389">
        <w:rPr>
          <w:rFonts w:ascii="Times New Roman" w:hAnsi="Times New Roman" w:cs="Times New Roman"/>
          <w:sz w:val="28"/>
          <w:szCs w:val="28"/>
        </w:rPr>
        <w:t>4</w:t>
      </w:r>
      <w:r w:rsidRPr="00362389">
        <w:rPr>
          <w:rFonts w:ascii="Times New Roman" w:hAnsi="Times New Roman" w:cs="Times New Roman"/>
          <w:sz w:val="28"/>
          <w:szCs w:val="28"/>
        </w:rPr>
        <w:t>. Секретарь Комиссии осуществляет организационно-техническое обеспечение деятельности Комиссии.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30" w:name="sub_37"/>
      <w:bookmarkEnd w:id="29"/>
      <w:r w:rsidRPr="00362389">
        <w:rPr>
          <w:rFonts w:ascii="Times New Roman" w:hAnsi="Times New Roman" w:cs="Times New Roman"/>
          <w:sz w:val="28"/>
          <w:szCs w:val="28"/>
        </w:rPr>
        <w:t>4.</w:t>
      </w:r>
      <w:r w:rsidR="00F76029" w:rsidRPr="00362389">
        <w:rPr>
          <w:rFonts w:ascii="Times New Roman" w:hAnsi="Times New Roman" w:cs="Times New Roman"/>
          <w:sz w:val="28"/>
          <w:szCs w:val="28"/>
        </w:rPr>
        <w:t>5</w:t>
      </w:r>
      <w:r w:rsidRPr="00362389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bookmarkEnd w:id="30"/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>- формирует повестку дня Комиссии;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>- организует сбор и подготовку материалов к заседаниям Комиссии;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>- информирует членов Комиссии о месте, времени проведения и повестке дня заседания, обеспечивает их необходимыми справочно-информационными материалами;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>- при необходимости организует приглашение специалистов Администрации, представителей общественных организаций, деятельность которых связана с рассматриваемыми вопросами;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>- готовит проект уведомления заявителю о невозможности вынесения его заявления для рассмотрения на заседание Комиссии, с обоснованием причин;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>- оформляет протоколы заседаний Комиссии.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 xml:space="preserve">В период временного отсутствия секретаря Комиссии (отпуск, </w:t>
      </w:r>
      <w:r w:rsidRPr="00362389">
        <w:rPr>
          <w:rFonts w:ascii="Times New Roman" w:hAnsi="Times New Roman" w:cs="Times New Roman"/>
          <w:sz w:val="28"/>
          <w:szCs w:val="28"/>
        </w:rPr>
        <w:lastRenderedPageBreak/>
        <w:t>командировка, временная нетрудоспособность и пр.) его функции, в том числе и ведение протокола, по решению председателя Комиссии исполняет другой член Комиссии.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31" w:name="sub_38"/>
      <w:r w:rsidRPr="00362389">
        <w:rPr>
          <w:rFonts w:ascii="Times New Roman" w:hAnsi="Times New Roman" w:cs="Times New Roman"/>
          <w:sz w:val="28"/>
          <w:szCs w:val="28"/>
        </w:rPr>
        <w:t>4.</w:t>
      </w:r>
      <w:r w:rsidR="00F76029" w:rsidRPr="00362389">
        <w:rPr>
          <w:rFonts w:ascii="Times New Roman" w:hAnsi="Times New Roman" w:cs="Times New Roman"/>
          <w:sz w:val="28"/>
          <w:szCs w:val="28"/>
        </w:rPr>
        <w:t>6</w:t>
      </w:r>
      <w:r w:rsidRPr="00362389">
        <w:rPr>
          <w:rFonts w:ascii="Times New Roman" w:hAnsi="Times New Roman" w:cs="Times New Roman"/>
          <w:sz w:val="28"/>
          <w:szCs w:val="28"/>
        </w:rPr>
        <w:t>. Заседание Комиссии является правомочным, если на нем присутствует более половины членов Комиссии.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32" w:name="sub_39"/>
      <w:bookmarkEnd w:id="31"/>
      <w:r w:rsidRPr="00362389">
        <w:rPr>
          <w:rFonts w:ascii="Times New Roman" w:hAnsi="Times New Roman" w:cs="Times New Roman"/>
          <w:sz w:val="28"/>
          <w:szCs w:val="28"/>
        </w:rPr>
        <w:t>4.</w:t>
      </w:r>
      <w:r w:rsidR="00F76029" w:rsidRPr="00362389">
        <w:rPr>
          <w:rFonts w:ascii="Times New Roman" w:hAnsi="Times New Roman" w:cs="Times New Roman"/>
          <w:sz w:val="28"/>
          <w:szCs w:val="28"/>
        </w:rPr>
        <w:t>7</w:t>
      </w:r>
      <w:r w:rsidRPr="00362389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bookmarkEnd w:id="32"/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 При несогласии с принятым решением член Комиссии может письменно изложить свое мнение, которое подлежит обязательному приобщению к протоколу заседания.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33" w:name="sub_40"/>
      <w:r w:rsidRPr="00362389">
        <w:rPr>
          <w:rFonts w:ascii="Times New Roman" w:hAnsi="Times New Roman" w:cs="Times New Roman"/>
          <w:sz w:val="28"/>
          <w:szCs w:val="28"/>
        </w:rPr>
        <w:t>4.</w:t>
      </w:r>
      <w:r w:rsidR="00F76029" w:rsidRPr="00362389">
        <w:rPr>
          <w:rFonts w:ascii="Times New Roman" w:hAnsi="Times New Roman" w:cs="Times New Roman"/>
          <w:sz w:val="28"/>
          <w:szCs w:val="28"/>
        </w:rPr>
        <w:t>8</w:t>
      </w:r>
      <w:r w:rsidRPr="00362389">
        <w:rPr>
          <w:rFonts w:ascii="Times New Roman" w:hAnsi="Times New Roman" w:cs="Times New Roman"/>
          <w:sz w:val="28"/>
          <w:szCs w:val="28"/>
        </w:rPr>
        <w:t>. Заключение Комиссии оформляется протоколом, который подписывает председатель и секретарь Комиссии.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34" w:name="sub_41"/>
      <w:bookmarkEnd w:id="33"/>
      <w:r w:rsidRPr="00362389">
        <w:rPr>
          <w:rFonts w:ascii="Times New Roman" w:hAnsi="Times New Roman" w:cs="Times New Roman"/>
          <w:sz w:val="28"/>
          <w:szCs w:val="28"/>
        </w:rPr>
        <w:t>4.</w:t>
      </w:r>
      <w:r w:rsidR="00F76029" w:rsidRPr="00362389">
        <w:rPr>
          <w:rFonts w:ascii="Times New Roman" w:hAnsi="Times New Roman" w:cs="Times New Roman"/>
          <w:sz w:val="28"/>
          <w:szCs w:val="28"/>
        </w:rPr>
        <w:t>9</w:t>
      </w:r>
      <w:r w:rsidRPr="00362389">
        <w:rPr>
          <w:rFonts w:ascii="Times New Roman" w:hAnsi="Times New Roman" w:cs="Times New Roman"/>
          <w:sz w:val="28"/>
          <w:szCs w:val="28"/>
        </w:rPr>
        <w:t>. В целях рассмотрения отдельных вопросов, входящих в компетенцию Комиссии, могут создаваться рабочие группы. Состав рабочей группы утверждается решением Комиссии. Члены рабочей группы изучают заявления, документы и делают заключения по рассматриваемым вопросам. Заключение рабочей группы оформляется протоколом, который направляется на рассмотрение Комиссии для принятия окончательного решения.</w:t>
      </w:r>
    </w:p>
    <w:bookmarkEnd w:id="34"/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35" w:name="sub_44"/>
      <w:r w:rsidRPr="00362389">
        <w:rPr>
          <w:rFonts w:ascii="Times New Roman" w:hAnsi="Times New Roman" w:cs="Times New Roman"/>
          <w:sz w:val="28"/>
          <w:szCs w:val="28"/>
        </w:rPr>
        <w:t>5. Порядок обжалования решений комиссии</w:t>
      </w:r>
    </w:p>
    <w:bookmarkEnd w:id="35"/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36" w:name="sub_43"/>
      <w:r w:rsidRPr="00362389">
        <w:rPr>
          <w:rFonts w:ascii="Times New Roman" w:hAnsi="Times New Roman" w:cs="Times New Roman"/>
          <w:sz w:val="28"/>
          <w:szCs w:val="28"/>
        </w:rPr>
        <w:t>5.1. Решение Комиссии может быть обжаловано заинтересованными лицами в порядке и сроки, установленные действующим законодательством РФ.</w:t>
      </w:r>
    </w:p>
    <w:p w:rsidR="00631B46" w:rsidRPr="00362389" w:rsidRDefault="00631B46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631B46" w:rsidRPr="00362389" w:rsidRDefault="00631B46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631B46" w:rsidRPr="00362389" w:rsidRDefault="00631B46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631B46" w:rsidRPr="00362389" w:rsidRDefault="00631B46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631B46" w:rsidRPr="00362389" w:rsidRDefault="00631B46" w:rsidP="00631B46">
      <w:pPr>
        <w:rPr>
          <w:rFonts w:ascii="Times New Roman" w:hAnsi="Times New Roman" w:cs="Times New Roman"/>
          <w:sz w:val="28"/>
          <w:szCs w:val="28"/>
        </w:rPr>
      </w:pPr>
    </w:p>
    <w:p w:rsidR="00631B46" w:rsidRPr="00362389" w:rsidRDefault="00631B46" w:rsidP="00631B46">
      <w:pPr>
        <w:rPr>
          <w:rFonts w:ascii="Times New Roman" w:hAnsi="Times New Roman" w:cs="Times New Roman"/>
          <w:sz w:val="28"/>
          <w:szCs w:val="28"/>
        </w:rPr>
      </w:pPr>
    </w:p>
    <w:p w:rsidR="00631B46" w:rsidRDefault="00631B46" w:rsidP="00631B46">
      <w:pPr>
        <w:rPr>
          <w:rFonts w:ascii="Times New Roman" w:hAnsi="Times New Roman" w:cs="Times New Roman"/>
        </w:rPr>
      </w:pPr>
    </w:p>
    <w:p w:rsidR="00631B46" w:rsidRDefault="00631B46" w:rsidP="00C94B0E">
      <w:pPr>
        <w:pStyle w:val="affff0"/>
        <w:rPr>
          <w:rFonts w:ascii="Times New Roman" w:hAnsi="Times New Roman" w:cs="Times New Roman"/>
        </w:rPr>
      </w:pPr>
    </w:p>
    <w:p w:rsidR="00B901F2" w:rsidRDefault="00B901F2" w:rsidP="00C94B0E">
      <w:pPr>
        <w:pStyle w:val="affff0"/>
        <w:rPr>
          <w:rFonts w:ascii="Times New Roman" w:hAnsi="Times New Roman" w:cs="Times New Roman"/>
        </w:rPr>
      </w:pPr>
    </w:p>
    <w:p w:rsidR="00B901F2" w:rsidRDefault="00B901F2" w:rsidP="00C94B0E">
      <w:pPr>
        <w:pStyle w:val="affff0"/>
        <w:rPr>
          <w:rFonts w:ascii="Times New Roman" w:hAnsi="Times New Roman" w:cs="Times New Roman"/>
        </w:rPr>
      </w:pPr>
    </w:p>
    <w:p w:rsidR="00B901F2" w:rsidRDefault="00B901F2" w:rsidP="00C94B0E">
      <w:pPr>
        <w:pStyle w:val="affff0"/>
        <w:rPr>
          <w:rFonts w:ascii="Times New Roman" w:hAnsi="Times New Roman" w:cs="Times New Roman"/>
        </w:rPr>
      </w:pPr>
    </w:p>
    <w:p w:rsidR="00B901F2" w:rsidRDefault="00B901F2" w:rsidP="00C94B0E">
      <w:pPr>
        <w:pStyle w:val="affff0"/>
        <w:rPr>
          <w:rFonts w:ascii="Times New Roman" w:hAnsi="Times New Roman" w:cs="Times New Roman"/>
        </w:rPr>
      </w:pPr>
    </w:p>
    <w:p w:rsidR="00B901F2" w:rsidRDefault="00B901F2" w:rsidP="00C94B0E">
      <w:pPr>
        <w:pStyle w:val="affff0"/>
        <w:rPr>
          <w:rFonts w:ascii="Times New Roman" w:hAnsi="Times New Roman" w:cs="Times New Roman"/>
        </w:rPr>
      </w:pPr>
    </w:p>
    <w:p w:rsidR="00B901F2" w:rsidRDefault="00B901F2" w:rsidP="00C94B0E">
      <w:pPr>
        <w:pStyle w:val="affff0"/>
        <w:rPr>
          <w:rFonts w:ascii="Times New Roman" w:hAnsi="Times New Roman" w:cs="Times New Roman"/>
        </w:rPr>
      </w:pPr>
    </w:p>
    <w:p w:rsidR="00B901F2" w:rsidRDefault="00B901F2" w:rsidP="00C94B0E">
      <w:pPr>
        <w:pStyle w:val="affff0"/>
        <w:rPr>
          <w:rFonts w:ascii="Times New Roman" w:hAnsi="Times New Roman" w:cs="Times New Roman"/>
        </w:rPr>
      </w:pPr>
    </w:p>
    <w:p w:rsidR="00B901F2" w:rsidRDefault="00B901F2" w:rsidP="00C94B0E">
      <w:pPr>
        <w:pStyle w:val="affff0"/>
        <w:rPr>
          <w:rFonts w:ascii="Times New Roman" w:hAnsi="Times New Roman" w:cs="Times New Roman"/>
        </w:rPr>
      </w:pPr>
    </w:p>
    <w:p w:rsidR="00B901F2" w:rsidRDefault="00B901F2" w:rsidP="00C94B0E">
      <w:pPr>
        <w:pStyle w:val="affff0"/>
        <w:rPr>
          <w:rFonts w:ascii="Times New Roman" w:hAnsi="Times New Roman" w:cs="Times New Roman"/>
        </w:rPr>
      </w:pPr>
    </w:p>
    <w:p w:rsidR="004A48E6" w:rsidRPr="00C94B0E" w:rsidRDefault="004A48E6" w:rsidP="00C94B0E">
      <w:pPr>
        <w:pStyle w:val="affff0"/>
        <w:rPr>
          <w:rFonts w:ascii="Times New Roman" w:hAnsi="Times New Roman" w:cs="Times New Roman"/>
        </w:rPr>
      </w:pPr>
    </w:p>
    <w:bookmarkEnd w:id="36"/>
    <w:p w:rsidR="00F36E48" w:rsidRPr="00C94B0E" w:rsidRDefault="00F36E48" w:rsidP="00C94B0E">
      <w:pPr>
        <w:pStyle w:val="affff0"/>
        <w:rPr>
          <w:rFonts w:ascii="Times New Roman" w:hAnsi="Times New Roman" w:cs="Times New Roman"/>
        </w:rPr>
      </w:pPr>
    </w:p>
    <w:p w:rsidR="00362389" w:rsidRDefault="00362389" w:rsidP="00B901F2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62389" w:rsidRDefault="00362389" w:rsidP="00B901F2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62389" w:rsidRDefault="00362389" w:rsidP="00B901F2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62389" w:rsidRDefault="00362389" w:rsidP="00B901F2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F7716" w:rsidRDefault="003F7716" w:rsidP="00B901F2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DE54D6" w:rsidRPr="00DD55A2" w:rsidRDefault="00DE54D6" w:rsidP="00DE54D6">
      <w:pPr>
        <w:pStyle w:val="affff0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  <w:color w:val="auto"/>
        </w:rPr>
        <w:lastRenderedPageBreak/>
        <w:t>Приложение №2</w:t>
      </w:r>
    </w:p>
    <w:p w:rsidR="00DE54D6" w:rsidRDefault="00DE54D6" w:rsidP="00DE54D6">
      <w:pPr>
        <w:pStyle w:val="affff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D55A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Постановлению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Администрации </w:t>
      </w:r>
    </w:p>
    <w:p w:rsidR="00DE54D6" w:rsidRDefault="00DE54D6" w:rsidP="00DE54D6">
      <w:pPr>
        <w:pStyle w:val="affff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Молоковского сельского поселения</w:t>
      </w:r>
    </w:p>
    <w:p w:rsidR="00DE54D6" w:rsidRDefault="00DE54D6" w:rsidP="00DE54D6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DD55A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3F7716">
        <w:rPr>
          <w:rStyle w:val="a3"/>
          <w:rFonts w:ascii="Times New Roman" w:hAnsi="Times New Roman" w:cs="Times New Roman"/>
          <w:b w:val="0"/>
          <w:bCs/>
          <w:color w:val="auto"/>
        </w:rPr>
        <w:t>16.04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.2020 </w:t>
      </w:r>
      <w:r w:rsidRPr="00DD55A2">
        <w:rPr>
          <w:rStyle w:val="a3"/>
          <w:rFonts w:ascii="Times New Roman" w:hAnsi="Times New Roman" w:cs="Times New Roman"/>
          <w:b w:val="0"/>
          <w:bCs/>
          <w:color w:val="auto"/>
        </w:rPr>
        <w:t>г. №</w:t>
      </w:r>
      <w:r w:rsidR="003F771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30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-п</w:t>
      </w:r>
    </w:p>
    <w:p w:rsidR="00DE54D6" w:rsidRDefault="00DE54D6" w:rsidP="00B901F2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DE54D6" w:rsidRDefault="00DE54D6" w:rsidP="00B901F2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DE54D6" w:rsidRDefault="00DE54D6" w:rsidP="00B901F2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DE54D6" w:rsidRDefault="00DE54D6" w:rsidP="00B901F2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DE54D6" w:rsidRDefault="00DE54D6" w:rsidP="00B901F2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DE54D6" w:rsidRDefault="00DE54D6" w:rsidP="00B901F2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DE54D6" w:rsidRDefault="00DE54D6" w:rsidP="00B901F2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DE54D6" w:rsidRDefault="00DE54D6" w:rsidP="00B901F2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DE54D6" w:rsidRDefault="00DE54D6" w:rsidP="00B901F2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DE54D6" w:rsidRPr="00943F94" w:rsidRDefault="00DE54D6" w:rsidP="00DE5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F9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E54D6" w:rsidRPr="00943F94" w:rsidRDefault="00DE54D6" w:rsidP="00DE5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4D6" w:rsidRDefault="00DE54D6" w:rsidP="00DE5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389">
        <w:rPr>
          <w:rFonts w:ascii="Times New Roman" w:hAnsi="Times New Roman" w:cs="Times New Roman"/>
          <w:b/>
          <w:sz w:val="28"/>
          <w:szCs w:val="28"/>
        </w:rPr>
        <w:t>по размещению нестационарных торговых объектов и демонтажу незаконно размещенных нестационарных объектов на территории муниципального образования сельское поселение «Молоковское сельское поселение» Молоковского района Тверской области</w:t>
      </w:r>
    </w:p>
    <w:p w:rsidR="00DE54D6" w:rsidRDefault="00DE54D6" w:rsidP="00DE5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4D6" w:rsidRDefault="00DE54D6" w:rsidP="00DE54D6">
      <w:pPr>
        <w:rPr>
          <w:rFonts w:ascii="Times New Roman" w:hAnsi="Times New Roman"/>
          <w:sz w:val="28"/>
          <w:szCs w:val="28"/>
        </w:rPr>
      </w:pPr>
    </w:p>
    <w:p w:rsidR="00DE54D6" w:rsidRDefault="00DE54D6" w:rsidP="00DE54D6">
      <w:pPr>
        <w:rPr>
          <w:rFonts w:ascii="Times New Roman" w:hAnsi="Times New Roman"/>
          <w:sz w:val="28"/>
          <w:szCs w:val="28"/>
        </w:rPr>
      </w:pPr>
    </w:p>
    <w:p w:rsidR="00DE54D6" w:rsidRDefault="00DE54D6" w:rsidP="00DE54D6">
      <w:pPr>
        <w:rPr>
          <w:rFonts w:ascii="Times New Roman" w:hAnsi="Times New Roman"/>
          <w:sz w:val="28"/>
          <w:szCs w:val="28"/>
        </w:rPr>
      </w:pPr>
    </w:p>
    <w:p w:rsidR="00DE54D6" w:rsidRDefault="00DE54D6" w:rsidP="00DE54D6">
      <w:pPr>
        <w:rPr>
          <w:rFonts w:ascii="Times New Roman" w:hAnsi="Times New Roman"/>
          <w:sz w:val="28"/>
          <w:szCs w:val="28"/>
        </w:rPr>
      </w:pPr>
    </w:p>
    <w:tbl>
      <w:tblPr>
        <w:tblStyle w:val="aff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E54D6" w:rsidTr="00131AED">
        <w:tc>
          <w:tcPr>
            <w:tcW w:w="4927" w:type="dxa"/>
          </w:tcPr>
          <w:p w:rsidR="00DE54D6" w:rsidRPr="00E47F49" w:rsidRDefault="00DE54D6" w:rsidP="00947B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F4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927" w:type="dxa"/>
          </w:tcPr>
          <w:p w:rsidR="00DE54D6" w:rsidRPr="00E47F49" w:rsidRDefault="00DE54D6" w:rsidP="00131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F49">
              <w:rPr>
                <w:rFonts w:ascii="Times New Roman" w:hAnsi="Times New Roman" w:cs="Times New Roman"/>
                <w:sz w:val="28"/>
                <w:szCs w:val="28"/>
              </w:rPr>
              <w:t>Глава Молоковского сельского поселения    А.И. Жук</w:t>
            </w:r>
          </w:p>
        </w:tc>
      </w:tr>
      <w:tr w:rsidR="00DE54D6" w:rsidTr="00131AED">
        <w:tc>
          <w:tcPr>
            <w:tcW w:w="4927" w:type="dxa"/>
          </w:tcPr>
          <w:p w:rsidR="00DE54D6" w:rsidRPr="00E47F49" w:rsidRDefault="00DE54D6" w:rsidP="00947B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F49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927" w:type="dxa"/>
          </w:tcPr>
          <w:p w:rsidR="00DE54D6" w:rsidRPr="00E47F49" w:rsidRDefault="00DE54D6" w:rsidP="00131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F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Молоковского сельского поселения   Н.Ю. Диянова                                                 </w:t>
            </w:r>
          </w:p>
        </w:tc>
      </w:tr>
      <w:tr w:rsidR="00DE54D6" w:rsidTr="00131AED">
        <w:tc>
          <w:tcPr>
            <w:tcW w:w="4927" w:type="dxa"/>
          </w:tcPr>
          <w:p w:rsidR="00DE54D6" w:rsidRPr="00E47F49" w:rsidRDefault="00DE54D6" w:rsidP="00131AED">
            <w:pPr>
              <w:pStyle w:val="60"/>
              <w:shd w:val="clear" w:color="auto" w:fill="auto"/>
              <w:spacing w:before="0"/>
              <w:jc w:val="both"/>
              <w:rPr>
                <w:b w:val="0"/>
                <w:sz w:val="28"/>
                <w:szCs w:val="28"/>
              </w:rPr>
            </w:pPr>
            <w:r w:rsidRPr="00E47F49">
              <w:rPr>
                <w:b w:val="0"/>
                <w:sz w:val="28"/>
                <w:szCs w:val="28"/>
              </w:rPr>
              <w:t>Члены комиссии:</w:t>
            </w:r>
          </w:p>
          <w:p w:rsidR="00DE54D6" w:rsidRPr="00E47F49" w:rsidRDefault="00DE54D6" w:rsidP="00131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E54D6" w:rsidRPr="00E47F49" w:rsidRDefault="00DE54D6" w:rsidP="00131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D6" w:rsidTr="00131AED">
        <w:tc>
          <w:tcPr>
            <w:tcW w:w="4927" w:type="dxa"/>
          </w:tcPr>
          <w:p w:rsidR="00DE54D6" w:rsidRPr="00E47F49" w:rsidRDefault="00DE54D6" w:rsidP="00131AED">
            <w:pPr>
              <w:pStyle w:val="60"/>
              <w:shd w:val="clear" w:color="auto" w:fill="auto"/>
              <w:spacing w:before="0"/>
              <w:jc w:val="both"/>
              <w:rPr>
                <w:b w:val="0"/>
                <w:sz w:val="28"/>
                <w:szCs w:val="28"/>
              </w:rPr>
            </w:pPr>
            <w:r w:rsidRPr="00E47F49">
              <w:rPr>
                <w:b w:val="0"/>
                <w:sz w:val="28"/>
                <w:szCs w:val="28"/>
              </w:rPr>
              <w:t>Козлова С.А.</w:t>
            </w:r>
          </w:p>
          <w:p w:rsidR="00DE54D6" w:rsidRPr="00E47F49" w:rsidRDefault="00DE54D6" w:rsidP="00131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E54D6" w:rsidRPr="00E47F49" w:rsidRDefault="00DE54D6" w:rsidP="00131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F4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Молоковского сельского поселения   </w:t>
            </w:r>
          </w:p>
        </w:tc>
      </w:tr>
      <w:tr w:rsidR="00DE54D6" w:rsidTr="00131AED">
        <w:tc>
          <w:tcPr>
            <w:tcW w:w="4927" w:type="dxa"/>
          </w:tcPr>
          <w:p w:rsidR="00DE54D6" w:rsidRPr="00E47F49" w:rsidRDefault="00947B12" w:rsidP="00DE5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Палибина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927" w:type="dxa"/>
          </w:tcPr>
          <w:p w:rsidR="00DE54D6" w:rsidRPr="00947B12" w:rsidRDefault="00947B12" w:rsidP="00131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 отделом архитектуры администрации Молоковского района (по согласованию)</w:t>
            </w:r>
          </w:p>
        </w:tc>
      </w:tr>
      <w:tr w:rsidR="00DE54D6" w:rsidTr="00131AED">
        <w:tc>
          <w:tcPr>
            <w:tcW w:w="4927" w:type="dxa"/>
          </w:tcPr>
          <w:p w:rsidR="00DE54D6" w:rsidRPr="00E47F49" w:rsidRDefault="00947B12" w:rsidP="00131AED">
            <w:pPr>
              <w:pStyle w:val="60"/>
              <w:shd w:val="clear" w:color="auto" w:fill="auto"/>
              <w:spacing w:befor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Семенова Г.Н</w:t>
            </w:r>
            <w:r w:rsidR="00DE54D6" w:rsidRPr="00E47F49">
              <w:rPr>
                <w:b w:val="0"/>
                <w:sz w:val="28"/>
                <w:szCs w:val="28"/>
              </w:rPr>
              <w:t>.</w:t>
            </w:r>
          </w:p>
          <w:p w:rsidR="00DE54D6" w:rsidRPr="00E47F49" w:rsidRDefault="00DE54D6" w:rsidP="00131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E54D6" w:rsidRPr="00947B12" w:rsidRDefault="00947B12" w:rsidP="00131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комитета по управлению имуществом (по согласованию)</w:t>
            </w:r>
          </w:p>
        </w:tc>
      </w:tr>
    </w:tbl>
    <w:p w:rsidR="00DE54D6" w:rsidRDefault="00DE54D6" w:rsidP="00DE54D6">
      <w:pPr>
        <w:pStyle w:val="60"/>
        <w:shd w:val="clear" w:color="auto" w:fill="auto"/>
        <w:spacing w:before="0"/>
        <w:jc w:val="both"/>
        <w:rPr>
          <w:sz w:val="28"/>
          <w:szCs w:val="28"/>
        </w:rPr>
      </w:pPr>
    </w:p>
    <w:p w:rsidR="00DE54D6" w:rsidRDefault="00DE54D6" w:rsidP="00DE54D6">
      <w:pPr>
        <w:pStyle w:val="60"/>
        <w:shd w:val="clear" w:color="auto" w:fill="auto"/>
        <w:spacing w:before="0"/>
        <w:jc w:val="both"/>
        <w:rPr>
          <w:sz w:val="28"/>
          <w:szCs w:val="28"/>
        </w:rPr>
      </w:pPr>
    </w:p>
    <w:p w:rsidR="00DE54D6" w:rsidRDefault="00DE54D6" w:rsidP="00DE54D6">
      <w:pPr>
        <w:pStyle w:val="60"/>
        <w:shd w:val="clear" w:color="auto" w:fill="auto"/>
        <w:spacing w:before="0"/>
        <w:jc w:val="both"/>
        <w:rPr>
          <w:sz w:val="28"/>
          <w:szCs w:val="28"/>
        </w:rPr>
      </w:pPr>
    </w:p>
    <w:p w:rsidR="00DE54D6" w:rsidRDefault="00DE54D6" w:rsidP="00DE54D6">
      <w:pPr>
        <w:pStyle w:val="60"/>
        <w:shd w:val="clear" w:color="auto" w:fill="auto"/>
        <w:spacing w:before="0"/>
        <w:jc w:val="both"/>
        <w:rPr>
          <w:sz w:val="28"/>
          <w:szCs w:val="28"/>
        </w:rPr>
      </w:pPr>
    </w:p>
    <w:p w:rsidR="00DE54D6" w:rsidRDefault="00DE54D6" w:rsidP="00DE54D6">
      <w:pPr>
        <w:pStyle w:val="60"/>
        <w:shd w:val="clear" w:color="auto" w:fill="auto"/>
        <w:spacing w:before="0"/>
        <w:jc w:val="both"/>
        <w:rPr>
          <w:sz w:val="28"/>
          <w:szCs w:val="28"/>
        </w:rPr>
      </w:pPr>
    </w:p>
    <w:p w:rsidR="00DE54D6" w:rsidRDefault="00DE54D6" w:rsidP="00DE54D6">
      <w:pPr>
        <w:pStyle w:val="60"/>
        <w:shd w:val="clear" w:color="auto" w:fill="auto"/>
        <w:spacing w:before="0"/>
        <w:jc w:val="both"/>
        <w:rPr>
          <w:sz w:val="28"/>
          <w:szCs w:val="28"/>
        </w:rPr>
      </w:pPr>
    </w:p>
    <w:p w:rsidR="00DE54D6" w:rsidRDefault="00DE54D6" w:rsidP="00B901F2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DE54D6" w:rsidRDefault="00DE54D6" w:rsidP="00B901F2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DE54D6" w:rsidRDefault="00DE54D6" w:rsidP="00B901F2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DE54D6" w:rsidRDefault="00DE54D6" w:rsidP="00B901F2">
      <w:pPr>
        <w:pStyle w:val="affff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901F2" w:rsidRPr="00DD55A2" w:rsidRDefault="00B901F2" w:rsidP="00B901F2">
      <w:pPr>
        <w:pStyle w:val="affff0"/>
        <w:jc w:val="right"/>
        <w:rPr>
          <w:rFonts w:ascii="Times New Roman" w:hAnsi="Times New Roman" w:cs="Times New Roman"/>
        </w:rPr>
      </w:pPr>
      <w:r w:rsidRPr="00DD55A2">
        <w:rPr>
          <w:rStyle w:val="a3"/>
          <w:rFonts w:ascii="Times New Roman" w:hAnsi="Times New Roman" w:cs="Times New Roman"/>
          <w:bCs/>
          <w:color w:val="auto"/>
        </w:rPr>
        <w:t>Приложение №</w:t>
      </w:r>
      <w:r w:rsidR="00DE54D6">
        <w:rPr>
          <w:rStyle w:val="a3"/>
          <w:rFonts w:ascii="Times New Roman" w:hAnsi="Times New Roman" w:cs="Times New Roman"/>
          <w:bCs/>
          <w:color w:val="auto"/>
        </w:rPr>
        <w:t>3</w:t>
      </w:r>
      <w:r w:rsidR="005846B3">
        <w:rPr>
          <w:rStyle w:val="a3"/>
          <w:rFonts w:ascii="Times New Roman" w:hAnsi="Times New Roman" w:cs="Times New Roman"/>
          <w:bCs/>
          <w:color w:val="auto"/>
        </w:rPr>
        <w:t xml:space="preserve"> </w:t>
      </w:r>
    </w:p>
    <w:p w:rsidR="00010EE4" w:rsidRDefault="00010EE4" w:rsidP="00010EE4">
      <w:pPr>
        <w:pStyle w:val="affff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D55A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Постановлению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Администрации </w:t>
      </w:r>
    </w:p>
    <w:p w:rsidR="00010EE4" w:rsidRDefault="00010EE4" w:rsidP="00010EE4">
      <w:pPr>
        <w:pStyle w:val="affff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Молоковского сельского поселения</w:t>
      </w:r>
    </w:p>
    <w:p w:rsidR="00010EE4" w:rsidRPr="00DD55A2" w:rsidRDefault="00010EE4" w:rsidP="00010EE4">
      <w:pPr>
        <w:pStyle w:val="affff0"/>
        <w:jc w:val="right"/>
        <w:rPr>
          <w:rFonts w:ascii="Times New Roman" w:hAnsi="Times New Roman" w:cs="Times New Roman"/>
        </w:rPr>
      </w:pPr>
      <w:r w:rsidRPr="00DD55A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3F7716">
        <w:rPr>
          <w:rStyle w:val="a3"/>
          <w:rFonts w:ascii="Times New Roman" w:hAnsi="Times New Roman" w:cs="Times New Roman"/>
          <w:b w:val="0"/>
          <w:bCs/>
          <w:color w:val="auto"/>
        </w:rPr>
        <w:t>16.04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.2020 </w:t>
      </w:r>
      <w:r w:rsidRPr="00DD55A2">
        <w:rPr>
          <w:rStyle w:val="a3"/>
          <w:rFonts w:ascii="Times New Roman" w:hAnsi="Times New Roman" w:cs="Times New Roman"/>
          <w:b w:val="0"/>
          <w:bCs/>
          <w:color w:val="auto"/>
        </w:rPr>
        <w:t>г. №</w:t>
      </w:r>
      <w:r w:rsidR="003F771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30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-п</w:t>
      </w:r>
    </w:p>
    <w:p w:rsidR="00B901F2" w:rsidRDefault="00B901F2" w:rsidP="00361A8C">
      <w:pPr>
        <w:pStyle w:val="affff0"/>
        <w:jc w:val="right"/>
        <w:rPr>
          <w:rStyle w:val="a3"/>
          <w:bCs/>
          <w:color w:val="8DB3E2"/>
        </w:rPr>
      </w:pPr>
    </w:p>
    <w:p w:rsidR="00F36E48" w:rsidRPr="005846B3" w:rsidRDefault="00F36E48" w:rsidP="00361A8C">
      <w:pPr>
        <w:pStyle w:val="affff0"/>
        <w:jc w:val="center"/>
        <w:rPr>
          <w:rFonts w:ascii="Times New Roman" w:hAnsi="Times New Roman" w:cs="Times New Roman"/>
          <w:b/>
        </w:rPr>
      </w:pPr>
    </w:p>
    <w:p w:rsidR="00F36E48" w:rsidRPr="00362389" w:rsidRDefault="00F36E48" w:rsidP="00010EE4">
      <w:pPr>
        <w:pStyle w:val="aff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38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362389">
        <w:rPr>
          <w:rFonts w:ascii="Times New Roman" w:hAnsi="Times New Roman" w:cs="Times New Roman"/>
          <w:b/>
          <w:sz w:val="28"/>
          <w:szCs w:val="28"/>
        </w:rPr>
        <w:br/>
        <w:t xml:space="preserve">внесения изменений в схему размещения нестационарных торговых объектов на территории </w:t>
      </w:r>
      <w:r w:rsidR="005460D8" w:rsidRPr="0036238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362389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010EE4" w:rsidRPr="00362389">
        <w:rPr>
          <w:rFonts w:ascii="Times New Roman" w:hAnsi="Times New Roman" w:cs="Times New Roman"/>
          <w:b/>
          <w:sz w:val="28"/>
          <w:szCs w:val="28"/>
        </w:rPr>
        <w:t>«Молоковское сельское поселение» Молоковского</w:t>
      </w:r>
      <w:r w:rsidR="00674C01" w:rsidRPr="00362389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  <w:r w:rsidR="005460D8" w:rsidRPr="003623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F36E48" w:rsidRPr="00362389" w:rsidRDefault="00F36E48" w:rsidP="00362389">
      <w:pPr>
        <w:pStyle w:val="affff0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sub_47"/>
      <w:r w:rsidRPr="00362389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37"/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38" w:name="sub_46"/>
      <w:r w:rsidRPr="00362389">
        <w:rPr>
          <w:rFonts w:ascii="Times New Roman" w:hAnsi="Times New Roman" w:cs="Times New Roman"/>
          <w:sz w:val="28"/>
          <w:szCs w:val="28"/>
        </w:rPr>
        <w:t xml:space="preserve">1.1. Настоящий порядок (далее - Порядок) определяет процедуру и основания внесения изменений в </w:t>
      </w:r>
      <w:hyperlink r:id="rId15" w:history="1">
        <w:r w:rsidRPr="00362389">
          <w:rPr>
            <w:rStyle w:val="a4"/>
            <w:rFonts w:ascii="Times New Roman" w:hAnsi="Times New Roman"/>
            <w:color w:val="auto"/>
            <w:sz w:val="28"/>
            <w:szCs w:val="28"/>
          </w:rPr>
          <w:t>схему</w:t>
        </w:r>
      </w:hyperlink>
      <w:r w:rsidRPr="00362389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5460D8" w:rsidRPr="003623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74C01" w:rsidRPr="00362389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010EE4" w:rsidRPr="00362389">
        <w:rPr>
          <w:rFonts w:ascii="Times New Roman" w:hAnsi="Times New Roman" w:cs="Times New Roman"/>
          <w:sz w:val="28"/>
          <w:szCs w:val="28"/>
        </w:rPr>
        <w:t xml:space="preserve">«Молоковское сельское поселение» Молоковского </w:t>
      </w:r>
      <w:r w:rsidR="00674C01" w:rsidRPr="00362389">
        <w:rPr>
          <w:rFonts w:ascii="Times New Roman" w:hAnsi="Times New Roman" w:cs="Times New Roman"/>
          <w:sz w:val="28"/>
          <w:szCs w:val="28"/>
        </w:rPr>
        <w:t>района Тверской области</w:t>
      </w:r>
      <w:r w:rsidR="005460D8" w:rsidRPr="00362389">
        <w:rPr>
          <w:rFonts w:ascii="Times New Roman" w:hAnsi="Times New Roman" w:cs="Times New Roman"/>
          <w:sz w:val="28"/>
          <w:szCs w:val="28"/>
        </w:rPr>
        <w:t xml:space="preserve"> </w:t>
      </w:r>
      <w:r w:rsidRPr="00362389">
        <w:rPr>
          <w:rFonts w:ascii="Times New Roman" w:hAnsi="Times New Roman" w:cs="Times New Roman"/>
          <w:sz w:val="28"/>
          <w:szCs w:val="28"/>
        </w:rPr>
        <w:t>(далее - Схема размещения).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39" w:name="sub_63"/>
      <w:bookmarkEnd w:id="38"/>
      <w:r w:rsidRPr="0036238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62389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</w:t>
      </w:r>
      <w:hyperlink r:id="rId16" w:history="1">
        <w:r w:rsidRPr="00362389">
          <w:rPr>
            <w:rStyle w:val="a4"/>
            <w:rFonts w:ascii="Times New Roman" w:hAnsi="Times New Roman"/>
            <w:color w:val="auto"/>
            <w:sz w:val="28"/>
            <w:szCs w:val="28"/>
          </w:rPr>
          <w:t>Градостроительным кодексом</w:t>
        </w:r>
      </w:hyperlink>
      <w:r w:rsidRPr="00362389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17" w:history="1">
        <w:r w:rsidRPr="00362389">
          <w:rPr>
            <w:rStyle w:val="a4"/>
            <w:rFonts w:ascii="Times New Roman" w:hAnsi="Times New Roman"/>
            <w:color w:val="auto"/>
            <w:sz w:val="28"/>
            <w:szCs w:val="28"/>
          </w:rPr>
          <w:t>Земельным кодексом</w:t>
        </w:r>
      </w:hyperlink>
      <w:r w:rsidRPr="00362389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18" w:history="1">
        <w:r w:rsidRPr="00362389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362389">
        <w:rPr>
          <w:rFonts w:ascii="Times New Roman" w:hAnsi="Times New Roman" w:cs="Times New Roman"/>
          <w:sz w:val="28"/>
          <w:szCs w:val="28"/>
        </w:rPr>
        <w:t xml:space="preserve"> Российской Федерации от 28.12.2009 N 381-ФЗ "Об основах государственного регулирования торговой деятельности в Российской Федерации", </w:t>
      </w:r>
      <w:hyperlink r:id="rId19" w:history="1">
        <w:r w:rsidRPr="00362389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362389">
        <w:rPr>
          <w:rFonts w:ascii="Times New Roman" w:hAnsi="Times New Roman" w:cs="Times New Roman"/>
          <w:sz w:val="28"/>
          <w:szCs w:val="28"/>
        </w:rPr>
        <w:t xml:space="preserve"> Правительства РФ от 24.09.2010 N 754 "Об утверждении правил установления нормативов минимальной обеспеченности населения площадью торговых объектов", </w:t>
      </w:r>
      <w:hyperlink r:id="rId20" w:history="1">
        <w:r w:rsidRPr="00362389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362389">
        <w:rPr>
          <w:rFonts w:ascii="Times New Roman" w:hAnsi="Times New Roman" w:cs="Times New Roman"/>
          <w:sz w:val="28"/>
          <w:szCs w:val="28"/>
        </w:rPr>
        <w:t xml:space="preserve"> Правительства РФ от 29.09.2010 N 772 "Об утверждении Правил включения нестационарных торговых объектов</w:t>
      </w:r>
      <w:proofErr w:type="gramEnd"/>
      <w:r w:rsidRPr="0036238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62389">
        <w:rPr>
          <w:rFonts w:ascii="Times New Roman" w:hAnsi="Times New Roman" w:cs="Times New Roman"/>
          <w:sz w:val="28"/>
          <w:szCs w:val="28"/>
        </w:rPr>
        <w:t xml:space="preserve">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</w:t>
      </w:r>
      <w:hyperlink r:id="rId21" w:history="1">
        <w:r w:rsidRPr="00362389">
          <w:rPr>
            <w:rStyle w:val="a4"/>
            <w:rFonts w:ascii="Times New Roman" w:hAnsi="Times New Roman"/>
            <w:color w:val="auto"/>
            <w:sz w:val="28"/>
            <w:szCs w:val="28"/>
          </w:rPr>
          <w:t>СанПиН 2.1.2.2645-10</w:t>
        </w:r>
      </w:hyperlink>
      <w:r w:rsidRPr="00362389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условиям проживания в жилых зданиях и помещениях" (с изменениями и дополнениями), </w:t>
      </w:r>
      <w:hyperlink r:id="rId22" w:history="1">
        <w:r w:rsidRPr="00362389">
          <w:rPr>
            <w:rStyle w:val="a4"/>
            <w:rFonts w:ascii="Times New Roman" w:hAnsi="Times New Roman"/>
            <w:color w:val="auto"/>
            <w:sz w:val="28"/>
            <w:szCs w:val="28"/>
          </w:rPr>
          <w:t>СП 2.3.6.1066-01</w:t>
        </w:r>
      </w:hyperlink>
      <w:r w:rsidRPr="00362389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организациям торговли и обороту в них продовольственного сырья и пищевых продуктов", </w:t>
      </w:r>
      <w:hyperlink r:id="rId23" w:history="1">
        <w:r w:rsidRPr="00362389">
          <w:rPr>
            <w:rStyle w:val="a4"/>
            <w:rFonts w:ascii="Times New Roman" w:hAnsi="Times New Roman"/>
            <w:color w:val="auto"/>
            <w:sz w:val="28"/>
            <w:szCs w:val="28"/>
          </w:rPr>
          <w:t>СНиП 2.07.01-89</w:t>
        </w:r>
      </w:hyperlink>
      <w:r w:rsidRPr="00362389">
        <w:rPr>
          <w:rFonts w:ascii="Times New Roman" w:hAnsi="Times New Roman" w:cs="Times New Roman"/>
          <w:sz w:val="28"/>
          <w:szCs w:val="28"/>
        </w:rPr>
        <w:t xml:space="preserve"> "Градостроительство.</w:t>
      </w:r>
      <w:proofErr w:type="gramEnd"/>
      <w:r w:rsidRPr="00362389">
        <w:rPr>
          <w:rFonts w:ascii="Times New Roman" w:hAnsi="Times New Roman" w:cs="Times New Roman"/>
          <w:sz w:val="28"/>
          <w:szCs w:val="28"/>
        </w:rPr>
        <w:t xml:space="preserve"> Планировка и застройка городских и сельских поселений", </w:t>
      </w:r>
      <w:hyperlink r:id="rId24" w:history="1">
        <w:r w:rsidRPr="00362389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362389">
        <w:rPr>
          <w:rFonts w:ascii="Times New Roman" w:hAnsi="Times New Roman" w:cs="Times New Roman"/>
          <w:sz w:val="28"/>
          <w:szCs w:val="28"/>
        </w:rPr>
        <w:t xml:space="preserve"> Администрации Тверской области от 28.09.2010 N 458-па "О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объектов", </w:t>
      </w:r>
      <w:hyperlink r:id="rId25" w:history="1">
        <w:r w:rsidRPr="00362389">
          <w:rPr>
            <w:rStyle w:val="a4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362389">
        <w:rPr>
          <w:rFonts w:ascii="Times New Roman" w:hAnsi="Times New Roman" w:cs="Times New Roman"/>
          <w:sz w:val="28"/>
          <w:szCs w:val="28"/>
        </w:rPr>
        <w:t>.</w:t>
      </w:r>
    </w:p>
    <w:bookmarkEnd w:id="39"/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40" w:name="sub_58"/>
      <w:r w:rsidRPr="00362389">
        <w:rPr>
          <w:rFonts w:ascii="Times New Roman" w:hAnsi="Times New Roman" w:cs="Times New Roman"/>
          <w:sz w:val="28"/>
          <w:szCs w:val="28"/>
        </w:rPr>
        <w:t>2. Внесение изменений в Схему размещения</w:t>
      </w:r>
    </w:p>
    <w:bookmarkEnd w:id="40"/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41" w:name="sub_48"/>
      <w:r w:rsidRPr="00362389">
        <w:rPr>
          <w:rFonts w:ascii="Times New Roman" w:hAnsi="Times New Roman" w:cs="Times New Roman"/>
          <w:sz w:val="28"/>
          <w:szCs w:val="28"/>
        </w:rPr>
        <w:t xml:space="preserve">2.1. Изменения в </w:t>
      </w:r>
      <w:hyperlink r:id="rId26" w:history="1">
        <w:r w:rsidRPr="00362389">
          <w:rPr>
            <w:rStyle w:val="a4"/>
            <w:rFonts w:ascii="Times New Roman" w:hAnsi="Times New Roman"/>
            <w:color w:val="auto"/>
            <w:sz w:val="28"/>
            <w:szCs w:val="28"/>
          </w:rPr>
          <w:t>Схему</w:t>
        </w:r>
      </w:hyperlink>
      <w:r w:rsidRPr="00362389">
        <w:rPr>
          <w:rFonts w:ascii="Times New Roman" w:hAnsi="Times New Roman" w:cs="Times New Roman"/>
          <w:sz w:val="28"/>
          <w:szCs w:val="28"/>
        </w:rPr>
        <w:t xml:space="preserve"> размещения вносятся на основании решений Комиссии по размещению нестационарных торговых объектов и демонтажу незаконно размещенных нестационарных объектов на территории </w:t>
      </w:r>
      <w:r w:rsidR="00FF6CAF" w:rsidRPr="003623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74C01" w:rsidRPr="00362389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010EE4" w:rsidRPr="00362389">
        <w:rPr>
          <w:rFonts w:ascii="Times New Roman" w:hAnsi="Times New Roman" w:cs="Times New Roman"/>
          <w:sz w:val="28"/>
          <w:szCs w:val="28"/>
        </w:rPr>
        <w:t xml:space="preserve">«Молоковское сельское поселение» Молоковского </w:t>
      </w:r>
      <w:r w:rsidR="00674C01" w:rsidRPr="00362389">
        <w:rPr>
          <w:rFonts w:ascii="Times New Roman" w:hAnsi="Times New Roman" w:cs="Times New Roman"/>
          <w:sz w:val="28"/>
          <w:szCs w:val="28"/>
        </w:rPr>
        <w:t>района Тверской области</w:t>
      </w:r>
      <w:r w:rsidR="00FF6CAF" w:rsidRPr="00362389">
        <w:rPr>
          <w:rFonts w:ascii="Times New Roman" w:hAnsi="Times New Roman" w:cs="Times New Roman"/>
          <w:sz w:val="28"/>
          <w:szCs w:val="28"/>
        </w:rPr>
        <w:t xml:space="preserve"> </w:t>
      </w:r>
      <w:r w:rsidRPr="00362389">
        <w:rPr>
          <w:rFonts w:ascii="Times New Roman" w:hAnsi="Times New Roman" w:cs="Times New Roman"/>
          <w:sz w:val="28"/>
          <w:szCs w:val="28"/>
        </w:rPr>
        <w:t xml:space="preserve">(далее - Комиссия) не чаще </w:t>
      </w:r>
      <w:r w:rsidRPr="00362389">
        <w:rPr>
          <w:rFonts w:ascii="Times New Roman" w:hAnsi="Times New Roman" w:cs="Times New Roman"/>
          <w:sz w:val="28"/>
          <w:szCs w:val="28"/>
        </w:rPr>
        <w:lastRenderedPageBreak/>
        <w:t>двух раз в год.</w:t>
      </w:r>
    </w:p>
    <w:p w:rsidR="00FF6CAF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42" w:name="sub_49"/>
      <w:bookmarkEnd w:id="41"/>
      <w:r w:rsidRPr="00362389">
        <w:rPr>
          <w:rFonts w:ascii="Times New Roman" w:hAnsi="Times New Roman" w:cs="Times New Roman"/>
          <w:sz w:val="28"/>
          <w:szCs w:val="28"/>
        </w:rPr>
        <w:t xml:space="preserve">2.2. При внесении изменений в </w:t>
      </w:r>
      <w:hyperlink r:id="rId27" w:history="1">
        <w:r w:rsidRPr="00362389">
          <w:rPr>
            <w:rStyle w:val="a4"/>
            <w:rFonts w:ascii="Times New Roman" w:hAnsi="Times New Roman"/>
            <w:color w:val="auto"/>
            <w:sz w:val="28"/>
            <w:szCs w:val="28"/>
          </w:rPr>
          <w:t>Схему</w:t>
        </w:r>
      </w:hyperlink>
      <w:r w:rsidRPr="00362389">
        <w:rPr>
          <w:rFonts w:ascii="Times New Roman" w:hAnsi="Times New Roman" w:cs="Times New Roman"/>
          <w:sz w:val="28"/>
          <w:szCs w:val="28"/>
        </w:rPr>
        <w:t xml:space="preserve"> размещения учитываются архитектурные, градостроительные, строительные, санитарно-эпидемиологические, экологические, противопожарные нормы и правила. </w:t>
      </w:r>
      <w:bookmarkStart w:id="43" w:name="sub_53"/>
      <w:bookmarkEnd w:id="42"/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>2.3. Основаниями для внесения изменений в Схему размещения являются: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44" w:name="sub_50"/>
      <w:bookmarkEnd w:id="43"/>
      <w:r w:rsidRPr="00362389">
        <w:rPr>
          <w:rFonts w:ascii="Times New Roman" w:hAnsi="Times New Roman" w:cs="Times New Roman"/>
          <w:sz w:val="28"/>
          <w:szCs w:val="28"/>
        </w:rPr>
        <w:t>а) формирование торговой инфраструктуры с учетом видов и типов торговых объектов, форм и способов торговли;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45" w:name="sub_51"/>
      <w:bookmarkEnd w:id="44"/>
      <w:r w:rsidRPr="00362389">
        <w:rPr>
          <w:rFonts w:ascii="Times New Roman" w:hAnsi="Times New Roman" w:cs="Times New Roman"/>
          <w:sz w:val="28"/>
          <w:szCs w:val="28"/>
        </w:rPr>
        <w:t>б) повышение доступности товаров для населения;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46" w:name="sub_52"/>
      <w:bookmarkEnd w:id="45"/>
      <w:r w:rsidRPr="00362389">
        <w:rPr>
          <w:rFonts w:ascii="Times New Roman" w:hAnsi="Times New Roman" w:cs="Times New Roman"/>
          <w:sz w:val="28"/>
          <w:szCs w:val="28"/>
        </w:rPr>
        <w:t>в) прекращение, перепрофилирование деятельности торговых объектов,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объектов.</w:t>
      </w:r>
    </w:p>
    <w:p w:rsidR="005846B3" w:rsidRPr="00362389" w:rsidRDefault="005846B3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47" w:name="sub_54"/>
      <w:bookmarkEnd w:id="46"/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>2.4. Не допускается размещение нестационарных торговых объектов:</w:t>
      </w:r>
    </w:p>
    <w:bookmarkEnd w:id="47"/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 xml:space="preserve">- в местах, не включенных в </w:t>
      </w:r>
      <w:hyperlink r:id="rId28" w:history="1">
        <w:r w:rsidRPr="00362389">
          <w:rPr>
            <w:rStyle w:val="a4"/>
            <w:rFonts w:ascii="Times New Roman" w:hAnsi="Times New Roman"/>
            <w:color w:val="auto"/>
            <w:sz w:val="28"/>
            <w:szCs w:val="28"/>
          </w:rPr>
          <w:t>схему</w:t>
        </w:r>
      </w:hyperlink>
      <w:r w:rsidRPr="00362389">
        <w:rPr>
          <w:rFonts w:ascii="Times New Roman" w:hAnsi="Times New Roman" w:cs="Times New Roman"/>
          <w:sz w:val="28"/>
          <w:szCs w:val="28"/>
        </w:rPr>
        <w:t>;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>- размещение временных конструкций, предназначенных для хранения бахчевых культур, отдельно от нестационарных торговых объектов (павильонов, киосков);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>- в полосах отвода автомобильных дорог;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proofErr w:type="gramStart"/>
      <w:r w:rsidRPr="00362389">
        <w:rPr>
          <w:rFonts w:ascii="Times New Roman" w:hAnsi="Times New Roman" w:cs="Times New Roman"/>
          <w:sz w:val="28"/>
          <w:szCs w:val="28"/>
        </w:rPr>
        <w:t>- в арках зданий, на газонах, цветниках, клумбах, площадках (детских, для отдыха, спортивных), на дворовых территориях, на земельных участках многоквартирных жилых домов, в местах, не оборудованных подъездами для разгрузки товара, на тротуарах шириной менее 3 метров;</w:t>
      </w:r>
      <w:proofErr w:type="gramEnd"/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>- ближе 5 метров от окон жилых и общественных зданий и витрин стационарных торговых объектов;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коммуникаций;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>- под железнодорожными путепроводами и автомобильными эстакадами, мостами;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>- на расстоянии менее 25 метров от мест сбора мусора и пищевых отходов, дворовых уборных, выгребных ям;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3623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2389">
        <w:rPr>
          <w:rFonts w:ascii="Times New Roman" w:hAnsi="Times New Roman" w:cs="Times New Roman"/>
          <w:sz w:val="28"/>
          <w:szCs w:val="28"/>
        </w:rPr>
        <w:t xml:space="preserve"> если размещение нестационарных торговых объектов уменьшает ширину пешеходных зон до 3 метров и менее;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3623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2389">
        <w:rPr>
          <w:rFonts w:ascii="Times New Roman" w:hAnsi="Times New Roman" w:cs="Times New Roman"/>
          <w:sz w:val="28"/>
          <w:szCs w:val="28"/>
        </w:rPr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т.д.).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 xml:space="preserve">Нестационарный торговый объект может быть исключен из </w:t>
      </w:r>
      <w:hyperlink r:id="rId29" w:history="1">
        <w:r w:rsidRPr="00362389">
          <w:rPr>
            <w:rStyle w:val="a4"/>
            <w:rFonts w:ascii="Times New Roman" w:hAnsi="Times New Roman"/>
            <w:color w:val="auto"/>
            <w:sz w:val="28"/>
            <w:szCs w:val="28"/>
          </w:rPr>
          <w:t>Схемы</w:t>
        </w:r>
      </w:hyperlink>
      <w:r w:rsidRPr="00362389">
        <w:rPr>
          <w:rFonts w:ascii="Times New Roman" w:hAnsi="Times New Roman" w:cs="Times New Roman"/>
          <w:sz w:val="28"/>
          <w:szCs w:val="28"/>
        </w:rPr>
        <w:t xml:space="preserve"> размещения в связи с изменением градостроительной ситуации (планируемым капитальным строительством, проведением работ по реконструкции, благоустройству территории и др.).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48" w:name="sub_55"/>
      <w:r w:rsidRPr="00362389">
        <w:rPr>
          <w:rFonts w:ascii="Times New Roman" w:hAnsi="Times New Roman" w:cs="Times New Roman"/>
          <w:sz w:val="28"/>
          <w:szCs w:val="28"/>
        </w:rPr>
        <w:t xml:space="preserve">2.5. В целях организации работы по внесению изменений в </w:t>
      </w:r>
      <w:hyperlink r:id="rId30" w:history="1">
        <w:r w:rsidRPr="00362389">
          <w:rPr>
            <w:rStyle w:val="a4"/>
            <w:rFonts w:ascii="Times New Roman" w:hAnsi="Times New Roman"/>
            <w:color w:val="auto"/>
            <w:sz w:val="28"/>
            <w:szCs w:val="28"/>
          </w:rPr>
          <w:t>Схему</w:t>
        </w:r>
      </w:hyperlink>
      <w:r w:rsidRPr="00362389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F76969" w:rsidRPr="00362389">
        <w:rPr>
          <w:rFonts w:ascii="Times New Roman" w:hAnsi="Times New Roman" w:cs="Times New Roman"/>
          <w:sz w:val="28"/>
          <w:szCs w:val="28"/>
        </w:rPr>
        <w:t>администрация:</w:t>
      </w:r>
    </w:p>
    <w:bookmarkEnd w:id="48"/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 xml:space="preserve">- координирует работу по обмену информацией </w:t>
      </w:r>
      <w:r w:rsidR="00F76969" w:rsidRPr="00362389">
        <w:rPr>
          <w:rFonts w:ascii="Times New Roman" w:hAnsi="Times New Roman" w:cs="Times New Roman"/>
          <w:sz w:val="28"/>
          <w:szCs w:val="28"/>
        </w:rPr>
        <w:t xml:space="preserve">с экономическим отделом администрации Ржевского района </w:t>
      </w:r>
      <w:r w:rsidRPr="00362389">
        <w:rPr>
          <w:rFonts w:ascii="Times New Roman" w:hAnsi="Times New Roman" w:cs="Times New Roman"/>
          <w:sz w:val="28"/>
          <w:szCs w:val="28"/>
        </w:rPr>
        <w:t xml:space="preserve">о нестационарных торговых объектах, </w:t>
      </w:r>
      <w:r w:rsidRPr="00362389">
        <w:rPr>
          <w:rFonts w:ascii="Times New Roman" w:hAnsi="Times New Roman" w:cs="Times New Roman"/>
          <w:sz w:val="28"/>
          <w:szCs w:val="28"/>
        </w:rPr>
        <w:lastRenderedPageBreak/>
        <w:t xml:space="preserve">размещенных на территории </w:t>
      </w:r>
      <w:r w:rsidR="00FF6CAF" w:rsidRPr="003623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74C01" w:rsidRPr="00362389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010EE4" w:rsidRPr="00362389">
        <w:rPr>
          <w:rFonts w:ascii="Times New Roman" w:hAnsi="Times New Roman" w:cs="Times New Roman"/>
          <w:sz w:val="28"/>
          <w:szCs w:val="28"/>
        </w:rPr>
        <w:t xml:space="preserve">«Молоковское сельское поселение» Молоковского </w:t>
      </w:r>
      <w:r w:rsidR="00674C01" w:rsidRPr="00362389">
        <w:rPr>
          <w:rFonts w:ascii="Times New Roman" w:hAnsi="Times New Roman" w:cs="Times New Roman"/>
          <w:sz w:val="28"/>
          <w:szCs w:val="28"/>
        </w:rPr>
        <w:t>района Тверской области</w:t>
      </w:r>
      <w:r w:rsidRPr="00362389">
        <w:rPr>
          <w:rFonts w:ascii="Times New Roman" w:hAnsi="Times New Roman" w:cs="Times New Roman"/>
          <w:sz w:val="28"/>
          <w:szCs w:val="28"/>
        </w:rPr>
        <w:t>;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 xml:space="preserve">- готовит </w:t>
      </w:r>
      <w:r w:rsidR="00F76969" w:rsidRPr="00362389">
        <w:rPr>
          <w:rFonts w:ascii="Times New Roman" w:hAnsi="Times New Roman" w:cs="Times New Roman"/>
          <w:sz w:val="28"/>
          <w:szCs w:val="28"/>
        </w:rPr>
        <w:t xml:space="preserve"> и согласовывает </w:t>
      </w:r>
      <w:r w:rsidRPr="00362389">
        <w:rPr>
          <w:rFonts w:ascii="Times New Roman" w:hAnsi="Times New Roman" w:cs="Times New Roman"/>
          <w:sz w:val="28"/>
          <w:szCs w:val="28"/>
        </w:rPr>
        <w:t>перечень нестационарных торговых объектов</w:t>
      </w:r>
      <w:r w:rsidR="00F76969" w:rsidRPr="00362389">
        <w:rPr>
          <w:rFonts w:ascii="Times New Roman" w:hAnsi="Times New Roman" w:cs="Times New Roman"/>
          <w:sz w:val="28"/>
          <w:szCs w:val="28"/>
        </w:rPr>
        <w:t xml:space="preserve"> с экономическим отделом администрации </w:t>
      </w:r>
      <w:r w:rsidR="00010EE4" w:rsidRPr="00362389">
        <w:rPr>
          <w:rFonts w:ascii="Times New Roman" w:hAnsi="Times New Roman" w:cs="Times New Roman"/>
          <w:sz w:val="28"/>
          <w:szCs w:val="28"/>
        </w:rPr>
        <w:t>Молоковского</w:t>
      </w:r>
      <w:r w:rsidR="00F76969" w:rsidRPr="0036238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62389">
        <w:rPr>
          <w:rFonts w:ascii="Times New Roman" w:hAnsi="Times New Roman" w:cs="Times New Roman"/>
          <w:sz w:val="28"/>
          <w:szCs w:val="28"/>
        </w:rPr>
        <w:t>, размещенных в местах согласно Схеме размещения и предложения о внесении изменений в Схему размещения и передает их для рассмотрения на заседании Комиссии.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49" w:name="sub_56"/>
      <w:r w:rsidRPr="00362389">
        <w:rPr>
          <w:rFonts w:ascii="Times New Roman" w:hAnsi="Times New Roman" w:cs="Times New Roman"/>
          <w:sz w:val="28"/>
          <w:szCs w:val="28"/>
        </w:rPr>
        <w:t>2.6. Комиссия рассматривает поступившие материалы и принимает решение:</w:t>
      </w:r>
    </w:p>
    <w:bookmarkEnd w:id="49"/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 xml:space="preserve">- о включении дополнительных мест размещения нестационарных объектов в </w:t>
      </w:r>
      <w:hyperlink r:id="rId31" w:history="1">
        <w:r w:rsidRPr="00362389">
          <w:rPr>
            <w:rStyle w:val="a4"/>
            <w:rFonts w:ascii="Times New Roman" w:hAnsi="Times New Roman"/>
            <w:color w:val="auto"/>
            <w:sz w:val="28"/>
            <w:szCs w:val="28"/>
          </w:rPr>
          <w:t>Схему</w:t>
        </w:r>
      </w:hyperlink>
      <w:r w:rsidRPr="00362389">
        <w:rPr>
          <w:rFonts w:ascii="Times New Roman" w:hAnsi="Times New Roman" w:cs="Times New Roman"/>
          <w:sz w:val="28"/>
          <w:szCs w:val="28"/>
        </w:rPr>
        <w:t xml:space="preserve"> размещения;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r w:rsidRPr="00362389">
        <w:rPr>
          <w:rFonts w:ascii="Times New Roman" w:hAnsi="Times New Roman" w:cs="Times New Roman"/>
          <w:sz w:val="28"/>
          <w:szCs w:val="28"/>
        </w:rPr>
        <w:t>- об отказе по включению дополнительных мест для размещения нестационарных торговых объектов в Схему размещения.</w:t>
      </w:r>
    </w:p>
    <w:p w:rsidR="00F36E48" w:rsidRPr="00362389" w:rsidRDefault="00F36E48" w:rsidP="00C94B0E">
      <w:pPr>
        <w:pStyle w:val="affff0"/>
        <w:rPr>
          <w:rFonts w:ascii="Times New Roman" w:hAnsi="Times New Roman" w:cs="Times New Roman"/>
          <w:sz w:val="28"/>
          <w:szCs w:val="28"/>
        </w:rPr>
      </w:pPr>
      <w:bookmarkStart w:id="50" w:name="sub_57"/>
      <w:r w:rsidRPr="00362389">
        <w:rPr>
          <w:rFonts w:ascii="Times New Roman" w:hAnsi="Times New Roman" w:cs="Times New Roman"/>
          <w:sz w:val="28"/>
          <w:szCs w:val="28"/>
        </w:rPr>
        <w:t xml:space="preserve">2.7. Изменения, внесенные в </w:t>
      </w:r>
      <w:hyperlink r:id="rId32" w:history="1">
        <w:r w:rsidRPr="00362389">
          <w:rPr>
            <w:rStyle w:val="a4"/>
            <w:rFonts w:ascii="Times New Roman" w:hAnsi="Times New Roman"/>
            <w:color w:val="auto"/>
            <w:sz w:val="28"/>
            <w:szCs w:val="28"/>
          </w:rPr>
          <w:t>Схему</w:t>
        </w:r>
      </w:hyperlink>
      <w:r w:rsidRPr="00362389">
        <w:rPr>
          <w:rFonts w:ascii="Times New Roman" w:hAnsi="Times New Roman" w:cs="Times New Roman"/>
          <w:sz w:val="28"/>
          <w:szCs w:val="28"/>
        </w:rPr>
        <w:t xml:space="preserve"> размещения, оформляются постановлением</w:t>
      </w:r>
      <w:r w:rsidR="00F76969" w:rsidRPr="0036238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62389">
        <w:rPr>
          <w:rFonts w:ascii="Times New Roman" w:hAnsi="Times New Roman" w:cs="Times New Roman"/>
          <w:sz w:val="28"/>
          <w:szCs w:val="28"/>
        </w:rPr>
        <w:t xml:space="preserve"> </w:t>
      </w:r>
      <w:r w:rsidR="00010EE4" w:rsidRPr="00362389">
        <w:rPr>
          <w:rFonts w:ascii="Times New Roman" w:hAnsi="Times New Roman" w:cs="Times New Roman"/>
          <w:sz w:val="28"/>
          <w:szCs w:val="28"/>
        </w:rPr>
        <w:t>Молоковского сельского поселения</w:t>
      </w:r>
      <w:r w:rsidR="00F76969" w:rsidRPr="00362389">
        <w:rPr>
          <w:rFonts w:ascii="Times New Roman" w:hAnsi="Times New Roman" w:cs="Times New Roman"/>
          <w:sz w:val="28"/>
          <w:szCs w:val="28"/>
        </w:rPr>
        <w:t xml:space="preserve">  и р</w:t>
      </w:r>
      <w:r w:rsidRPr="00362389">
        <w:rPr>
          <w:rFonts w:ascii="Times New Roman" w:hAnsi="Times New Roman" w:cs="Times New Roman"/>
          <w:sz w:val="28"/>
          <w:szCs w:val="28"/>
        </w:rPr>
        <w:t xml:space="preserve">азмещаются на официальном сайте Администрации </w:t>
      </w:r>
      <w:r w:rsidR="00010EE4" w:rsidRPr="00362389">
        <w:rPr>
          <w:rFonts w:ascii="Times New Roman" w:hAnsi="Times New Roman" w:cs="Times New Roman"/>
          <w:sz w:val="28"/>
          <w:szCs w:val="28"/>
        </w:rPr>
        <w:t>Молоковского района на странице Молоковского сельского поселения</w:t>
      </w:r>
      <w:r w:rsidR="002644C4" w:rsidRPr="00362389">
        <w:rPr>
          <w:rFonts w:ascii="Times New Roman" w:hAnsi="Times New Roman" w:cs="Times New Roman"/>
          <w:sz w:val="28"/>
          <w:szCs w:val="28"/>
        </w:rPr>
        <w:t xml:space="preserve"> района  </w:t>
      </w:r>
      <w:bookmarkEnd w:id="50"/>
      <w:r w:rsidR="00F76969" w:rsidRPr="00362389">
        <w:rPr>
          <w:rFonts w:ascii="Times New Roman" w:hAnsi="Times New Roman" w:cs="Times New Roman"/>
          <w:sz w:val="28"/>
          <w:szCs w:val="28"/>
        </w:rPr>
        <w:t xml:space="preserve">в </w:t>
      </w:r>
      <w:r w:rsidR="00A65112" w:rsidRPr="00362389">
        <w:rPr>
          <w:rFonts w:ascii="Times New Roman" w:hAnsi="Times New Roman" w:cs="Times New Roman"/>
          <w:sz w:val="28"/>
          <w:szCs w:val="28"/>
        </w:rPr>
        <w:t>сети Интернет в течени</w:t>
      </w:r>
      <w:proofErr w:type="gramStart"/>
      <w:r w:rsidR="00A65112" w:rsidRPr="003623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65112" w:rsidRPr="00362389">
        <w:rPr>
          <w:rFonts w:ascii="Times New Roman" w:hAnsi="Times New Roman" w:cs="Times New Roman"/>
          <w:sz w:val="28"/>
          <w:szCs w:val="28"/>
        </w:rPr>
        <w:t xml:space="preserve"> 10 дней.</w:t>
      </w:r>
    </w:p>
    <w:p w:rsidR="00C94B0E" w:rsidRPr="00362389" w:rsidRDefault="00C94B0E">
      <w:pPr>
        <w:ind w:firstLine="698"/>
        <w:jc w:val="right"/>
        <w:rPr>
          <w:rStyle w:val="a3"/>
          <w:bCs/>
          <w:sz w:val="28"/>
          <w:szCs w:val="28"/>
        </w:rPr>
      </w:pPr>
      <w:bookmarkStart w:id="51" w:name="sub_60"/>
    </w:p>
    <w:p w:rsidR="00C94B0E" w:rsidRPr="00362389" w:rsidRDefault="00C94B0E">
      <w:pPr>
        <w:ind w:firstLine="698"/>
        <w:jc w:val="right"/>
        <w:rPr>
          <w:rStyle w:val="a3"/>
          <w:bCs/>
          <w:sz w:val="28"/>
          <w:szCs w:val="28"/>
        </w:rPr>
      </w:pPr>
    </w:p>
    <w:p w:rsidR="00C94B0E" w:rsidRPr="00362389" w:rsidRDefault="00C94B0E">
      <w:pPr>
        <w:ind w:firstLine="698"/>
        <w:jc w:val="right"/>
        <w:rPr>
          <w:rStyle w:val="a3"/>
          <w:bCs/>
          <w:sz w:val="28"/>
          <w:szCs w:val="28"/>
        </w:rPr>
      </w:pPr>
    </w:p>
    <w:p w:rsidR="00C94B0E" w:rsidRPr="00362389" w:rsidRDefault="00C94B0E">
      <w:pPr>
        <w:ind w:firstLine="698"/>
        <w:jc w:val="right"/>
        <w:rPr>
          <w:rStyle w:val="a3"/>
          <w:bCs/>
          <w:sz w:val="28"/>
          <w:szCs w:val="28"/>
        </w:rPr>
      </w:pPr>
    </w:p>
    <w:p w:rsidR="00631B46" w:rsidRPr="00362389" w:rsidRDefault="00631B46" w:rsidP="00631B46">
      <w:pPr>
        <w:rPr>
          <w:rFonts w:ascii="Times New Roman" w:hAnsi="Times New Roman" w:cs="Times New Roman"/>
          <w:sz w:val="28"/>
          <w:szCs w:val="28"/>
        </w:rPr>
      </w:pPr>
    </w:p>
    <w:p w:rsidR="00631B46" w:rsidRPr="00362389" w:rsidRDefault="00631B46" w:rsidP="00631B46">
      <w:pPr>
        <w:rPr>
          <w:rFonts w:ascii="Times New Roman" w:hAnsi="Times New Roman" w:cs="Times New Roman"/>
          <w:sz w:val="28"/>
          <w:szCs w:val="28"/>
        </w:rPr>
      </w:pPr>
    </w:p>
    <w:p w:rsidR="00631B46" w:rsidRPr="00362389" w:rsidRDefault="00631B46" w:rsidP="00631B46">
      <w:pPr>
        <w:rPr>
          <w:rFonts w:ascii="Times New Roman" w:hAnsi="Times New Roman" w:cs="Times New Roman"/>
          <w:sz w:val="28"/>
          <w:szCs w:val="28"/>
        </w:rPr>
      </w:pPr>
    </w:p>
    <w:bookmarkEnd w:id="51"/>
    <w:p w:rsidR="00631B46" w:rsidRPr="00362389" w:rsidRDefault="00631B46" w:rsidP="00631B46">
      <w:pPr>
        <w:rPr>
          <w:sz w:val="28"/>
          <w:szCs w:val="28"/>
        </w:rPr>
      </w:pPr>
    </w:p>
    <w:sectPr w:rsidR="00631B46" w:rsidRPr="00362389" w:rsidSect="00721DC1">
      <w:pgSz w:w="11900" w:h="16800"/>
      <w:pgMar w:top="568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12"/>
    <w:rsid w:val="00010EE4"/>
    <w:rsid w:val="00025B62"/>
    <w:rsid w:val="00042000"/>
    <w:rsid w:val="000D2B4E"/>
    <w:rsid w:val="000E6E3C"/>
    <w:rsid w:val="00140763"/>
    <w:rsid w:val="002079C8"/>
    <w:rsid w:val="002644C4"/>
    <w:rsid w:val="002B67BA"/>
    <w:rsid w:val="002D2317"/>
    <w:rsid w:val="00333B9A"/>
    <w:rsid w:val="00361A8C"/>
    <w:rsid w:val="00362389"/>
    <w:rsid w:val="00364189"/>
    <w:rsid w:val="00364D86"/>
    <w:rsid w:val="00370903"/>
    <w:rsid w:val="003A2BA1"/>
    <w:rsid w:val="003B3012"/>
    <w:rsid w:val="003D130E"/>
    <w:rsid w:val="003E4F42"/>
    <w:rsid w:val="003F7716"/>
    <w:rsid w:val="00451BCE"/>
    <w:rsid w:val="004A48E6"/>
    <w:rsid w:val="004C3B02"/>
    <w:rsid w:val="00533B32"/>
    <w:rsid w:val="00536D9E"/>
    <w:rsid w:val="005460D8"/>
    <w:rsid w:val="00581AFB"/>
    <w:rsid w:val="005846B3"/>
    <w:rsid w:val="00596E0A"/>
    <w:rsid w:val="006128CD"/>
    <w:rsid w:val="00631B46"/>
    <w:rsid w:val="0064717F"/>
    <w:rsid w:val="00674C01"/>
    <w:rsid w:val="006B5511"/>
    <w:rsid w:val="006C78C8"/>
    <w:rsid w:val="006F73E9"/>
    <w:rsid w:val="00715DB9"/>
    <w:rsid w:val="00721DC1"/>
    <w:rsid w:val="007A01E3"/>
    <w:rsid w:val="007A15CE"/>
    <w:rsid w:val="007B2658"/>
    <w:rsid w:val="007C3525"/>
    <w:rsid w:val="007E1296"/>
    <w:rsid w:val="007E1F1C"/>
    <w:rsid w:val="008024B0"/>
    <w:rsid w:val="008652E1"/>
    <w:rsid w:val="0089594C"/>
    <w:rsid w:val="008C31BF"/>
    <w:rsid w:val="0092193C"/>
    <w:rsid w:val="00947B12"/>
    <w:rsid w:val="0096609B"/>
    <w:rsid w:val="00970281"/>
    <w:rsid w:val="00991FA5"/>
    <w:rsid w:val="009A6E9C"/>
    <w:rsid w:val="009F3345"/>
    <w:rsid w:val="00A140D4"/>
    <w:rsid w:val="00A43420"/>
    <w:rsid w:val="00A65112"/>
    <w:rsid w:val="00AD106C"/>
    <w:rsid w:val="00AD4BAA"/>
    <w:rsid w:val="00B62762"/>
    <w:rsid w:val="00B6755D"/>
    <w:rsid w:val="00B901F2"/>
    <w:rsid w:val="00B96044"/>
    <w:rsid w:val="00BC41D2"/>
    <w:rsid w:val="00BD05AD"/>
    <w:rsid w:val="00BD5955"/>
    <w:rsid w:val="00BE17A9"/>
    <w:rsid w:val="00C05462"/>
    <w:rsid w:val="00C25468"/>
    <w:rsid w:val="00C41614"/>
    <w:rsid w:val="00C90C00"/>
    <w:rsid w:val="00C94B0E"/>
    <w:rsid w:val="00CB6FF5"/>
    <w:rsid w:val="00D0186D"/>
    <w:rsid w:val="00D30EF1"/>
    <w:rsid w:val="00D355E9"/>
    <w:rsid w:val="00D85F02"/>
    <w:rsid w:val="00DD55A2"/>
    <w:rsid w:val="00DE54D6"/>
    <w:rsid w:val="00DF5838"/>
    <w:rsid w:val="00E2085F"/>
    <w:rsid w:val="00E945FE"/>
    <w:rsid w:val="00EB1113"/>
    <w:rsid w:val="00F141B0"/>
    <w:rsid w:val="00F27825"/>
    <w:rsid w:val="00F346BE"/>
    <w:rsid w:val="00F36E48"/>
    <w:rsid w:val="00F57499"/>
    <w:rsid w:val="00F737EF"/>
    <w:rsid w:val="00F76029"/>
    <w:rsid w:val="00F76969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8652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C94B0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1">
    <w:name w:val="Hyperlink"/>
    <w:uiPriority w:val="99"/>
    <w:rsid w:val="00C41614"/>
    <w:rPr>
      <w:rFonts w:cs="Times New Roman"/>
      <w:color w:val="0000FF"/>
      <w:u w:val="single"/>
    </w:rPr>
  </w:style>
  <w:style w:type="paragraph" w:styleId="affff2">
    <w:name w:val="Balloon Text"/>
    <w:basedOn w:val="a"/>
    <w:link w:val="affff3"/>
    <w:uiPriority w:val="99"/>
    <w:rsid w:val="003B3012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rsid w:val="003B3012"/>
    <w:rPr>
      <w:rFonts w:ascii="Segoe UI" w:hAnsi="Segoe UI" w:cs="Segoe UI"/>
      <w:sz w:val="18"/>
      <w:szCs w:val="18"/>
    </w:rPr>
  </w:style>
  <w:style w:type="paragraph" w:styleId="affff4">
    <w:name w:val="Title"/>
    <w:basedOn w:val="a"/>
    <w:next w:val="a"/>
    <w:link w:val="affff5"/>
    <w:uiPriority w:val="10"/>
    <w:qFormat/>
    <w:rsid w:val="00451BC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5">
    <w:name w:val="Название Знак"/>
    <w:basedOn w:val="a0"/>
    <w:link w:val="affff4"/>
    <w:uiPriority w:val="10"/>
    <w:rsid w:val="00451B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link w:val="ConsPlusNormal0"/>
    <w:rsid w:val="00451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51BCE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rsid w:val="008652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">
    <w:name w:val="Основной текст (6)_"/>
    <w:basedOn w:val="a0"/>
    <w:link w:val="60"/>
    <w:rsid w:val="00DE54D6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54D6"/>
    <w:pPr>
      <w:shd w:val="clear" w:color="auto" w:fill="FFFFFF"/>
      <w:autoSpaceDE/>
      <w:autoSpaceDN/>
      <w:adjustRightInd/>
      <w:spacing w:before="1620" w:line="274" w:lineRule="exact"/>
      <w:ind w:firstLine="0"/>
      <w:jc w:val="left"/>
    </w:pPr>
    <w:rPr>
      <w:rFonts w:ascii="Times New Roman" w:hAnsi="Times New Roman" w:cs="Times New Roman"/>
      <w:b/>
      <w:bCs/>
      <w:sz w:val="20"/>
      <w:szCs w:val="20"/>
    </w:rPr>
  </w:style>
  <w:style w:type="table" w:styleId="affff6">
    <w:name w:val="Table Grid"/>
    <w:basedOn w:val="a1"/>
    <w:uiPriority w:val="59"/>
    <w:rsid w:val="00DE54D6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8652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C94B0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1">
    <w:name w:val="Hyperlink"/>
    <w:uiPriority w:val="99"/>
    <w:rsid w:val="00C41614"/>
    <w:rPr>
      <w:rFonts w:cs="Times New Roman"/>
      <w:color w:val="0000FF"/>
      <w:u w:val="single"/>
    </w:rPr>
  </w:style>
  <w:style w:type="paragraph" w:styleId="affff2">
    <w:name w:val="Balloon Text"/>
    <w:basedOn w:val="a"/>
    <w:link w:val="affff3"/>
    <w:uiPriority w:val="99"/>
    <w:rsid w:val="003B3012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rsid w:val="003B3012"/>
    <w:rPr>
      <w:rFonts w:ascii="Segoe UI" w:hAnsi="Segoe UI" w:cs="Segoe UI"/>
      <w:sz w:val="18"/>
      <w:szCs w:val="18"/>
    </w:rPr>
  </w:style>
  <w:style w:type="paragraph" w:styleId="affff4">
    <w:name w:val="Title"/>
    <w:basedOn w:val="a"/>
    <w:next w:val="a"/>
    <w:link w:val="affff5"/>
    <w:uiPriority w:val="10"/>
    <w:qFormat/>
    <w:rsid w:val="00451BC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5">
    <w:name w:val="Название Знак"/>
    <w:basedOn w:val="a0"/>
    <w:link w:val="affff4"/>
    <w:uiPriority w:val="10"/>
    <w:rsid w:val="00451B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link w:val="ConsPlusNormal0"/>
    <w:rsid w:val="00451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51BCE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rsid w:val="008652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">
    <w:name w:val="Основной текст (6)_"/>
    <w:basedOn w:val="a0"/>
    <w:link w:val="60"/>
    <w:rsid w:val="00DE54D6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54D6"/>
    <w:pPr>
      <w:shd w:val="clear" w:color="auto" w:fill="FFFFFF"/>
      <w:autoSpaceDE/>
      <w:autoSpaceDN/>
      <w:adjustRightInd/>
      <w:spacing w:before="1620" w:line="274" w:lineRule="exact"/>
      <w:ind w:firstLine="0"/>
      <w:jc w:val="left"/>
    </w:pPr>
    <w:rPr>
      <w:rFonts w:ascii="Times New Roman" w:hAnsi="Times New Roman" w:cs="Times New Roman"/>
      <w:b/>
      <w:bCs/>
      <w:sz w:val="20"/>
      <w:szCs w:val="20"/>
    </w:rPr>
  </w:style>
  <w:style w:type="table" w:styleId="affff6">
    <w:name w:val="Table Grid"/>
    <w:basedOn w:val="a1"/>
    <w:uiPriority w:val="59"/>
    <w:rsid w:val="00DE54D6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38858.0" TargetMode="External"/><Relationship Id="rId13" Type="http://schemas.openxmlformats.org/officeDocument/2006/relationships/hyperlink" Target="garantF1://16238858.1000" TargetMode="External"/><Relationship Id="rId18" Type="http://schemas.openxmlformats.org/officeDocument/2006/relationships/hyperlink" Target="garantF1://12071992.0" TargetMode="External"/><Relationship Id="rId26" Type="http://schemas.openxmlformats.org/officeDocument/2006/relationships/hyperlink" Target="garantF1://16238858.1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77273.1000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16238858.1000" TargetMode="External"/><Relationship Id="rId12" Type="http://schemas.openxmlformats.org/officeDocument/2006/relationships/hyperlink" Target="garantF1://16234872.0" TargetMode="External"/><Relationship Id="rId17" Type="http://schemas.openxmlformats.org/officeDocument/2006/relationships/hyperlink" Target="garantF1://12024624.0" TargetMode="External"/><Relationship Id="rId25" Type="http://schemas.openxmlformats.org/officeDocument/2006/relationships/hyperlink" Target="garantF1://16211750.0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38258.0" TargetMode="External"/><Relationship Id="rId20" Type="http://schemas.openxmlformats.org/officeDocument/2006/relationships/hyperlink" Target="garantF1://12079148.0" TargetMode="External"/><Relationship Id="rId29" Type="http://schemas.openxmlformats.org/officeDocument/2006/relationships/hyperlink" Target="garantF1://16238858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6234872.0" TargetMode="External"/><Relationship Id="rId11" Type="http://schemas.openxmlformats.org/officeDocument/2006/relationships/hyperlink" Target="garantF1://12071992.0" TargetMode="External"/><Relationship Id="rId24" Type="http://schemas.openxmlformats.org/officeDocument/2006/relationships/hyperlink" Target="garantF1://16234872.0" TargetMode="External"/><Relationship Id="rId32" Type="http://schemas.openxmlformats.org/officeDocument/2006/relationships/hyperlink" Target="garantF1://16238858.1000" TargetMode="External"/><Relationship Id="rId5" Type="http://schemas.openxmlformats.org/officeDocument/2006/relationships/hyperlink" Target="garantF1://12071992.0" TargetMode="External"/><Relationship Id="rId15" Type="http://schemas.openxmlformats.org/officeDocument/2006/relationships/hyperlink" Target="garantF1://16238858.1000" TargetMode="External"/><Relationship Id="rId23" Type="http://schemas.openxmlformats.org/officeDocument/2006/relationships/hyperlink" Target="garantF1://6080772.0" TargetMode="External"/><Relationship Id="rId28" Type="http://schemas.openxmlformats.org/officeDocument/2006/relationships/hyperlink" Target="garantF1://16238858.1000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2079108.0" TargetMode="External"/><Relationship Id="rId31" Type="http://schemas.openxmlformats.org/officeDocument/2006/relationships/hyperlink" Target="garantF1://16238858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6238858.1000" TargetMode="External"/><Relationship Id="rId22" Type="http://schemas.openxmlformats.org/officeDocument/2006/relationships/hyperlink" Target="garantF1://12024447.1000" TargetMode="External"/><Relationship Id="rId27" Type="http://schemas.openxmlformats.org/officeDocument/2006/relationships/hyperlink" Target="garantF1://16238858.1000" TargetMode="External"/><Relationship Id="rId30" Type="http://schemas.openxmlformats.org/officeDocument/2006/relationships/hyperlink" Target="garantF1://16238858.1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Pobeda\Downloads\&#1055;&#1086;&#1089;&#1090;&#1072;&#1085;&#1086;&#1074;&#1083;&#1077;&#1085;&#1080;&#1077;%20%20&#1087;&#1086;%20&#1089;&#1090;&#1072;&#1094;&#1080;&#1086;&#1085;&#1072;&#1088;&#1085;&#1099;&#1084;%20&#1086;&#1073;&#1098;&#1077;&#1082;&#1090;&#1072;%20&#1056;&#1078;&#1077;&#1074;&#1089;&#1082;&#1086;&#1075;&#1086;%20&#1088;&#1072;&#1081;&#1086;&#1085;&#1072;%20&#8470;364%20&#1085;&#1072;%20&#1089;&#1072;&#1081;&#1090;%20&#1080;%20&#1056;&#1078;&#1077;&#1074;&#1089;&#1082;&#1091;&#1102;%20&#1087;&#1088;&#1072;&#1074;&#1076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по стационарным объекта Ржевского района №364 на сайт и Ржевскую правду</Template>
  <TotalTime>1</TotalTime>
  <Pages>10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18228</CharactersWithSpaces>
  <SharedDoc>false</SharedDoc>
  <HLinks>
    <vt:vector size="204" baseType="variant">
      <vt:variant>
        <vt:i4>2818164</vt:i4>
      </vt:variant>
      <vt:variant>
        <vt:i4>99</vt:i4>
      </vt:variant>
      <vt:variant>
        <vt:i4>0</vt:i4>
      </vt:variant>
      <vt:variant>
        <vt:i4>5</vt:i4>
      </vt:variant>
      <vt:variant>
        <vt:lpwstr>http://www.rzhevregion.com/</vt:lpwstr>
      </vt:variant>
      <vt:variant>
        <vt:lpwstr/>
      </vt:variant>
      <vt:variant>
        <vt:i4>4849676</vt:i4>
      </vt:variant>
      <vt:variant>
        <vt:i4>96</vt:i4>
      </vt:variant>
      <vt:variant>
        <vt:i4>0</vt:i4>
      </vt:variant>
      <vt:variant>
        <vt:i4>5</vt:i4>
      </vt:variant>
      <vt:variant>
        <vt:lpwstr>garantf1://16238858.1000/</vt:lpwstr>
      </vt:variant>
      <vt:variant>
        <vt:lpwstr/>
      </vt:variant>
      <vt:variant>
        <vt:i4>4849676</vt:i4>
      </vt:variant>
      <vt:variant>
        <vt:i4>93</vt:i4>
      </vt:variant>
      <vt:variant>
        <vt:i4>0</vt:i4>
      </vt:variant>
      <vt:variant>
        <vt:i4>5</vt:i4>
      </vt:variant>
      <vt:variant>
        <vt:lpwstr>garantf1://16238858.1000/</vt:lpwstr>
      </vt:variant>
      <vt:variant>
        <vt:lpwstr/>
      </vt:variant>
      <vt:variant>
        <vt:i4>4849676</vt:i4>
      </vt:variant>
      <vt:variant>
        <vt:i4>90</vt:i4>
      </vt:variant>
      <vt:variant>
        <vt:i4>0</vt:i4>
      </vt:variant>
      <vt:variant>
        <vt:i4>5</vt:i4>
      </vt:variant>
      <vt:variant>
        <vt:lpwstr>garantf1://16238858.1000/</vt:lpwstr>
      </vt:variant>
      <vt:variant>
        <vt:lpwstr/>
      </vt:variant>
      <vt:variant>
        <vt:i4>4849676</vt:i4>
      </vt:variant>
      <vt:variant>
        <vt:i4>87</vt:i4>
      </vt:variant>
      <vt:variant>
        <vt:i4>0</vt:i4>
      </vt:variant>
      <vt:variant>
        <vt:i4>5</vt:i4>
      </vt:variant>
      <vt:variant>
        <vt:lpwstr>garantf1://16238858.1000/</vt:lpwstr>
      </vt:variant>
      <vt:variant>
        <vt:lpwstr/>
      </vt:variant>
      <vt:variant>
        <vt:i4>4849676</vt:i4>
      </vt:variant>
      <vt:variant>
        <vt:i4>84</vt:i4>
      </vt:variant>
      <vt:variant>
        <vt:i4>0</vt:i4>
      </vt:variant>
      <vt:variant>
        <vt:i4>5</vt:i4>
      </vt:variant>
      <vt:variant>
        <vt:lpwstr>garantf1://16238858.1000/</vt:lpwstr>
      </vt:variant>
      <vt:variant>
        <vt:lpwstr/>
      </vt:variant>
      <vt:variant>
        <vt:i4>4849676</vt:i4>
      </vt:variant>
      <vt:variant>
        <vt:i4>81</vt:i4>
      </vt:variant>
      <vt:variant>
        <vt:i4>0</vt:i4>
      </vt:variant>
      <vt:variant>
        <vt:i4>5</vt:i4>
      </vt:variant>
      <vt:variant>
        <vt:lpwstr>garantf1://16238858.1000/</vt:lpwstr>
      </vt:variant>
      <vt:variant>
        <vt:lpwstr/>
      </vt:variant>
      <vt:variant>
        <vt:i4>4849676</vt:i4>
      </vt:variant>
      <vt:variant>
        <vt:i4>78</vt:i4>
      </vt:variant>
      <vt:variant>
        <vt:i4>0</vt:i4>
      </vt:variant>
      <vt:variant>
        <vt:i4>5</vt:i4>
      </vt:variant>
      <vt:variant>
        <vt:lpwstr>garantf1://16238858.1000/</vt:lpwstr>
      </vt:variant>
      <vt:variant>
        <vt:lpwstr/>
      </vt:variant>
      <vt:variant>
        <vt:i4>7077944</vt:i4>
      </vt:variant>
      <vt:variant>
        <vt:i4>75</vt:i4>
      </vt:variant>
      <vt:variant>
        <vt:i4>0</vt:i4>
      </vt:variant>
      <vt:variant>
        <vt:i4>5</vt:i4>
      </vt:variant>
      <vt:variant>
        <vt:lpwstr>garantf1://16211750.0/</vt:lpwstr>
      </vt:variant>
      <vt:variant>
        <vt:lpwstr/>
      </vt:variant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>garantf1://16234872.0/</vt:lpwstr>
      </vt:variant>
      <vt:variant>
        <vt:lpwstr/>
      </vt:variant>
      <vt:variant>
        <vt:i4>5308433</vt:i4>
      </vt:variant>
      <vt:variant>
        <vt:i4>69</vt:i4>
      </vt:variant>
      <vt:variant>
        <vt:i4>0</vt:i4>
      </vt:variant>
      <vt:variant>
        <vt:i4>5</vt:i4>
      </vt:variant>
      <vt:variant>
        <vt:lpwstr>garantf1://6080772.0/</vt:lpwstr>
      </vt:variant>
      <vt:variant>
        <vt:lpwstr/>
      </vt:variant>
      <vt:variant>
        <vt:i4>4521994</vt:i4>
      </vt:variant>
      <vt:variant>
        <vt:i4>66</vt:i4>
      </vt:variant>
      <vt:variant>
        <vt:i4>0</vt:i4>
      </vt:variant>
      <vt:variant>
        <vt:i4>5</vt:i4>
      </vt:variant>
      <vt:variant>
        <vt:lpwstr>garantf1://12024447.1000/</vt:lpwstr>
      </vt:variant>
      <vt:variant>
        <vt:lpwstr/>
      </vt:variant>
      <vt:variant>
        <vt:i4>4521997</vt:i4>
      </vt:variant>
      <vt:variant>
        <vt:i4>63</vt:i4>
      </vt:variant>
      <vt:variant>
        <vt:i4>0</vt:i4>
      </vt:variant>
      <vt:variant>
        <vt:i4>5</vt:i4>
      </vt:variant>
      <vt:variant>
        <vt:lpwstr>garantf1://12077273.1000/</vt:lpwstr>
      </vt:variant>
      <vt:variant>
        <vt:lpwstr/>
      </vt:variant>
      <vt:variant>
        <vt:i4>6750260</vt:i4>
      </vt:variant>
      <vt:variant>
        <vt:i4>60</vt:i4>
      </vt:variant>
      <vt:variant>
        <vt:i4>0</vt:i4>
      </vt:variant>
      <vt:variant>
        <vt:i4>5</vt:i4>
      </vt:variant>
      <vt:variant>
        <vt:lpwstr>garantf1://12079148.0/</vt:lpwstr>
      </vt:variant>
      <vt:variant>
        <vt:lpwstr/>
      </vt:variant>
      <vt:variant>
        <vt:i4>6488116</vt:i4>
      </vt:variant>
      <vt:variant>
        <vt:i4>57</vt:i4>
      </vt:variant>
      <vt:variant>
        <vt:i4>0</vt:i4>
      </vt:variant>
      <vt:variant>
        <vt:i4>5</vt:i4>
      </vt:variant>
      <vt:variant>
        <vt:lpwstr>garantf1://12079108.0/</vt:lpwstr>
      </vt:variant>
      <vt:variant>
        <vt:lpwstr/>
      </vt:variant>
      <vt:variant>
        <vt:i4>6422582</vt:i4>
      </vt:variant>
      <vt:variant>
        <vt:i4>54</vt:i4>
      </vt:variant>
      <vt:variant>
        <vt:i4>0</vt:i4>
      </vt:variant>
      <vt:variant>
        <vt:i4>5</vt:i4>
      </vt:variant>
      <vt:variant>
        <vt:lpwstr>garantf1://12071992.0/</vt:lpwstr>
      </vt:variant>
      <vt:variant>
        <vt:lpwstr/>
      </vt:variant>
      <vt:variant>
        <vt:i4>7077946</vt:i4>
      </vt:variant>
      <vt:variant>
        <vt:i4>51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6750259</vt:i4>
      </vt:variant>
      <vt:variant>
        <vt:i4>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4849676</vt:i4>
      </vt:variant>
      <vt:variant>
        <vt:i4>45</vt:i4>
      </vt:variant>
      <vt:variant>
        <vt:i4>0</vt:i4>
      </vt:variant>
      <vt:variant>
        <vt:i4>5</vt:i4>
      </vt:variant>
      <vt:variant>
        <vt:lpwstr>garantf1://16238858.1000/</vt:lpwstr>
      </vt:variant>
      <vt:variant>
        <vt:lpwstr/>
      </vt:variant>
      <vt:variant>
        <vt:i4>4849676</vt:i4>
      </vt:variant>
      <vt:variant>
        <vt:i4>42</vt:i4>
      </vt:variant>
      <vt:variant>
        <vt:i4>0</vt:i4>
      </vt:variant>
      <vt:variant>
        <vt:i4>5</vt:i4>
      </vt:variant>
      <vt:variant>
        <vt:lpwstr>garantf1://16238858.1000/</vt:lpwstr>
      </vt:variant>
      <vt:variant>
        <vt:lpwstr/>
      </vt:variant>
      <vt:variant>
        <vt:i4>4849676</vt:i4>
      </vt:variant>
      <vt:variant>
        <vt:i4>39</vt:i4>
      </vt:variant>
      <vt:variant>
        <vt:i4>0</vt:i4>
      </vt:variant>
      <vt:variant>
        <vt:i4>5</vt:i4>
      </vt:variant>
      <vt:variant>
        <vt:lpwstr>garantf1://16238858.1000/</vt:lpwstr>
      </vt:variant>
      <vt:variant>
        <vt:lpwstr/>
      </vt:variant>
      <vt:variant>
        <vt:i4>7012407</vt:i4>
      </vt:variant>
      <vt:variant>
        <vt:i4>36</vt:i4>
      </vt:variant>
      <vt:variant>
        <vt:i4>0</vt:i4>
      </vt:variant>
      <vt:variant>
        <vt:i4>5</vt:i4>
      </vt:variant>
      <vt:variant>
        <vt:lpwstr>garantf1://16234872.0/</vt:lpwstr>
      </vt:variant>
      <vt:variant>
        <vt:lpwstr/>
      </vt:variant>
      <vt:variant>
        <vt:i4>6422582</vt:i4>
      </vt:variant>
      <vt:variant>
        <vt:i4>33</vt:i4>
      </vt:variant>
      <vt:variant>
        <vt:i4>0</vt:i4>
      </vt:variant>
      <vt:variant>
        <vt:i4>5</vt:i4>
      </vt:variant>
      <vt:variant>
        <vt:lpwstr>garantf1://12071992.0/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6619197</vt:i4>
      </vt:variant>
      <vt:variant>
        <vt:i4>24</vt:i4>
      </vt:variant>
      <vt:variant>
        <vt:i4>0</vt:i4>
      </vt:variant>
      <vt:variant>
        <vt:i4>5</vt:i4>
      </vt:variant>
      <vt:variant>
        <vt:lpwstr>garantf1://16238858.0/</vt:lpwstr>
      </vt:variant>
      <vt:variant>
        <vt:lpwstr/>
      </vt:variant>
      <vt:variant>
        <vt:i4>4849676</vt:i4>
      </vt:variant>
      <vt:variant>
        <vt:i4>21</vt:i4>
      </vt:variant>
      <vt:variant>
        <vt:i4>0</vt:i4>
      </vt:variant>
      <vt:variant>
        <vt:i4>5</vt:i4>
      </vt:variant>
      <vt:variant>
        <vt:lpwstr>garantf1://16238858.1000/</vt:lpwstr>
      </vt:variant>
      <vt:variant>
        <vt:lpwstr/>
      </vt:variant>
      <vt:variant>
        <vt:i4>6946877</vt:i4>
      </vt:variant>
      <vt:variant>
        <vt:i4>18</vt:i4>
      </vt:variant>
      <vt:variant>
        <vt:i4>0</vt:i4>
      </vt:variant>
      <vt:variant>
        <vt:i4>5</vt:i4>
      </vt:variant>
      <vt:variant>
        <vt:lpwstr>garantf1://16355462.0/</vt:lpwstr>
      </vt:variant>
      <vt:variant>
        <vt:lpwstr/>
      </vt:variant>
      <vt:variant>
        <vt:i4>2818164</vt:i4>
      </vt:variant>
      <vt:variant>
        <vt:i4>15</vt:i4>
      </vt:variant>
      <vt:variant>
        <vt:i4>0</vt:i4>
      </vt:variant>
      <vt:variant>
        <vt:i4>5</vt:i4>
      </vt:variant>
      <vt:variant>
        <vt:lpwstr>http://www.rzhevregion.com/</vt:lpwstr>
      </vt:variant>
      <vt:variant>
        <vt:lpwstr/>
      </vt:variant>
      <vt:variant>
        <vt:i4>1245220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sub_59</vt:lpwstr>
      </vt:variant>
      <vt:variant>
        <vt:i4>2031653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sub_45</vt:lpwstr>
      </vt:variant>
      <vt:variant>
        <vt:i4>2031653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sub_45</vt:lpwstr>
      </vt:variant>
      <vt:variant>
        <vt:i4>7012407</vt:i4>
      </vt:variant>
      <vt:variant>
        <vt:i4>3</vt:i4>
      </vt:variant>
      <vt:variant>
        <vt:i4>0</vt:i4>
      </vt:variant>
      <vt:variant>
        <vt:i4>5</vt:i4>
      </vt:variant>
      <vt:variant>
        <vt:lpwstr>garantf1://16234872.0/</vt:lpwstr>
      </vt:variant>
      <vt:variant>
        <vt:lpwstr/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garantf1://12071992.0/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ZamPobeda</dc:creator>
  <cp:lastModifiedBy>Администрация СП</cp:lastModifiedBy>
  <cp:revision>2</cp:revision>
  <cp:lastPrinted>2020-04-13T07:45:00Z</cp:lastPrinted>
  <dcterms:created xsi:type="dcterms:W3CDTF">2020-04-16T13:37:00Z</dcterms:created>
  <dcterms:modified xsi:type="dcterms:W3CDTF">2020-04-16T13:37:00Z</dcterms:modified>
</cp:coreProperties>
</file>