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BD" w:rsidRPr="000C265B" w:rsidRDefault="008E51BD" w:rsidP="000C265B">
      <w:pPr>
        <w:pStyle w:val="af1"/>
        <w:jc w:val="right"/>
        <w:rPr>
          <w:sz w:val="40"/>
          <w:szCs w:val="40"/>
        </w:rPr>
      </w:pPr>
      <w:r w:rsidRPr="000C265B">
        <w:rPr>
          <w:b w:val="0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55880</wp:posOffset>
            </wp:positionV>
            <wp:extent cx="409575" cy="485775"/>
            <wp:effectExtent l="19050" t="0" r="9525" b="0"/>
            <wp:wrapSquare wrapText="right"/>
            <wp:docPr id="1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65B" w:rsidRPr="000C265B">
        <w:rPr>
          <w:sz w:val="40"/>
          <w:szCs w:val="40"/>
        </w:rPr>
        <w:t>ПРОЕКТ</w:t>
      </w:r>
      <w:r w:rsidRPr="000C265B">
        <w:rPr>
          <w:sz w:val="40"/>
          <w:szCs w:val="40"/>
        </w:rPr>
        <w:t xml:space="preserve">             </w:t>
      </w:r>
    </w:p>
    <w:p w:rsidR="008E51BD" w:rsidRPr="0003558C" w:rsidRDefault="008E51BD" w:rsidP="008E51BD">
      <w:pPr>
        <w:pStyle w:val="af1"/>
        <w:jc w:val="left"/>
        <w:rPr>
          <w:sz w:val="28"/>
        </w:rPr>
      </w:pPr>
    </w:p>
    <w:p w:rsidR="008E51BD" w:rsidRDefault="008E51BD" w:rsidP="008E51BD">
      <w:pPr>
        <w:jc w:val="center"/>
        <w:rPr>
          <w:b/>
          <w:sz w:val="28"/>
          <w:szCs w:val="28"/>
        </w:rPr>
      </w:pPr>
    </w:p>
    <w:p w:rsidR="008E51BD" w:rsidRPr="008431FC" w:rsidRDefault="008E51BD" w:rsidP="008E51BD">
      <w:pPr>
        <w:pStyle w:val="3"/>
      </w:pPr>
      <w:r w:rsidRPr="008431FC">
        <w:t>СОВЕТ ДЕПУТАТОВ МОЛОКОВСКОГО СЕЛЬСКОГО ПОСЕЛЕНИЯ МОЛОКОВСКОГО РАЙОНА ТВЕРСКОЙ  ОБЛАСТИ</w:t>
      </w:r>
    </w:p>
    <w:p w:rsidR="008E51BD" w:rsidRPr="008431FC" w:rsidRDefault="008E51BD" w:rsidP="008E51BD">
      <w:pPr>
        <w:pStyle w:val="10"/>
        <w:rPr>
          <w:b/>
        </w:rPr>
      </w:pPr>
    </w:p>
    <w:p w:rsidR="008E51BD" w:rsidRPr="008431FC" w:rsidRDefault="008E51BD" w:rsidP="008E51BD">
      <w:pPr>
        <w:pStyle w:val="10"/>
        <w:rPr>
          <w:b/>
        </w:rPr>
      </w:pPr>
      <w:r w:rsidRPr="008431FC">
        <w:rPr>
          <w:b/>
        </w:rPr>
        <w:t>РЕШЕНИЕ</w:t>
      </w:r>
    </w:p>
    <w:p w:rsidR="008E51BD" w:rsidRPr="008431FC" w:rsidRDefault="008E51BD" w:rsidP="008E51BD">
      <w:pPr>
        <w:rPr>
          <w:rFonts w:ascii="Times New Roman" w:hAnsi="Times New Roman" w:cs="Times New Roman"/>
          <w:sz w:val="28"/>
          <w:szCs w:val="28"/>
        </w:rPr>
      </w:pPr>
    </w:p>
    <w:p w:rsidR="008E51BD" w:rsidRPr="008431FC" w:rsidRDefault="008E51BD" w:rsidP="008E51BD">
      <w:pPr>
        <w:rPr>
          <w:rFonts w:ascii="Times New Roman" w:hAnsi="Times New Roman" w:cs="Times New Roman"/>
          <w:b/>
          <w:sz w:val="28"/>
          <w:szCs w:val="28"/>
        </w:rPr>
      </w:pPr>
      <w:r w:rsidRPr="008431F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C265B">
        <w:rPr>
          <w:rFonts w:ascii="Times New Roman" w:hAnsi="Times New Roman" w:cs="Times New Roman"/>
          <w:b/>
          <w:sz w:val="28"/>
          <w:szCs w:val="28"/>
        </w:rPr>
        <w:t>__</w:t>
      </w:r>
      <w:r w:rsidRPr="008431FC">
        <w:rPr>
          <w:rFonts w:ascii="Times New Roman" w:hAnsi="Times New Roman" w:cs="Times New Roman"/>
          <w:b/>
          <w:sz w:val="28"/>
          <w:szCs w:val="28"/>
        </w:rPr>
        <w:t>.</w:t>
      </w:r>
      <w:r w:rsidR="000C265B">
        <w:rPr>
          <w:rFonts w:ascii="Times New Roman" w:hAnsi="Times New Roman" w:cs="Times New Roman"/>
          <w:b/>
          <w:sz w:val="28"/>
          <w:szCs w:val="28"/>
        </w:rPr>
        <w:t>__</w:t>
      </w:r>
      <w:r w:rsidRPr="008431FC">
        <w:rPr>
          <w:rFonts w:ascii="Times New Roman" w:hAnsi="Times New Roman" w:cs="Times New Roman"/>
          <w:b/>
          <w:sz w:val="28"/>
          <w:szCs w:val="28"/>
        </w:rPr>
        <w:t xml:space="preserve">.2015г.                                    п. Молоково                                      № </w:t>
      </w:r>
      <w:r w:rsidR="000C265B">
        <w:rPr>
          <w:rFonts w:ascii="Times New Roman" w:hAnsi="Times New Roman" w:cs="Times New Roman"/>
          <w:b/>
          <w:sz w:val="28"/>
          <w:szCs w:val="28"/>
        </w:rPr>
        <w:t>__</w:t>
      </w:r>
    </w:p>
    <w:p w:rsidR="008E51BD" w:rsidRDefault="008E51BD" w:rsidP="008E51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E51BD" w:rsidRDefault="008E51BD" w:rsidP="008E51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E0C33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Морлоковское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E0C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E0C33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3E0C33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8E51BD" w:rsidRPr="003E0C33" w:rsidRDefault="008E51BD" w:rsidP="008E51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E51BD" w:rsidRPr="003E0C33" w:rsidRDefault="008E51BD" w:rsidP="008E51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E0C33">
        <w:rPr>
          <w:rFonts w:ascii="Times New Roman" w:hAnsi="Times New Roman"/>
          <w:sz w:val="28"/>
          <w:szCs w:val="28"/>
        </w:rPr>
        <w:t>В соответствии с Федеральным законом от 05.05.2014 №131-ФЗ «О внесении изменений в Градостроительный кодекс Российской 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Молоковское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E0C33">
        <w:rPr>
          <w:rFonts w:ascii="Times New Roman" w:hAnsi="Times New Roman"/>
          <w:sz w:val="28"/>
          <w:szCs w:val="28"/>
        </w:rPr>
        <w:t>»,</w:t>
      </w:r>
    </w:p>
    <w:p w:rsidR="008E51BD" w:rsidRPr="00FC3F40" w:rsidRDefault="008E51BD" w:rsidP="008E51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C3F40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FC3F40">
        <w:rPr>
          <w:rFonts w:ascii="Times New Roman" w:hAnsi="Times New Roman"/>
          <w:b/>
          <w:sz w:val="28"/>
          <w:szCs w:val="28"/>
        </w:rPr>
        <w:t>Молоковского</w:t>
      </w:r>
      <w:proofErr w:type="spellEnd"/>
      <w:r w:rsidRPr="00FC3F40">
        <w:rPr>
          <w:rFonts w:ascii="Times New Roman" w:hAnsi="Times New Roman"/>
          <w:b/>
          <w:sz w:val="28"/>
          <w:szCs w:val="28"/>
        </w:rPr>
        <w:t xml:space="preserve"> сельского поселения, РЕШИЛ:</w:t>
      </w:r>
    </w:p>
    <w:p w:rsidR="008E51BD" w:rsidRPr="003E0C33" w:rsidRDefault="008E51BD" w:rsidP="008E51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E0C33">
        <w:rPr>
          <w:rFonts w:ascii="Times New Roman" w:hAnsi="Times New Roman"/>
          <w:sz w:val="28"/>
          <w:szCs w:val="28"/>
        </w:rPr>
        <w:t xml:space="preserve">Утвердить местные  </w:t>
      </w:r>
      <w:hyperlink r:id="rId8" w:anchor="Par37#Par37" w:history="1">
        <w:r w:rsidRPr="008431FC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нормативы</w:t>
        </w:r>
      </w:hyperlink>
      <w:r w:rsidRPr="003E0C33">
        <w:rPr>
          <w:rFonts w:ascii="Times New Roman" w:hAnsi="Times New Roman"/>
          <w:sz w:val="28"/>
          <w:szCs w:val="28"/>
        </w:rPr>
        <w:t xml:space="preserve"> градостроительного проектирования </w:t>
      </w:r>
      <w:proofErr w:type="spellStart"/>
      <w:r>
        <w:rPr>
          <w:rFonts w:ascii="Times New Roman" w:hAnsi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0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C33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Pr="003E0C33">
        <w:rPr>
          <w:rFonts w:ascii="Times New Roman" w:hAnsi="Times New Roman"/>
          <w:sz w:val="28"/>
          <w:szCs w:val="28"/>
        </w:rPr>
        <w:t xml:space="preserve">  района Тверской области (прилагаются).</w:t>
      </w:r>
    </w:p>
    <w:p w:rsidR="008E51BD" w:rsidRDefault="008E51BD" w:rsidP="008E51BD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04072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 в местах определённых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Молоковское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304072">
        <w:rPr>
          <w:rFonts w:ascii="Times New Roman" w:hAnsi="Times New Roman"/>
          <w:sz w:val="28"/>
          <w:szCs w:val="28"/>
        </w:rPr>
        <w:t xml:space="preserve">  и подлежит размещению на официальном сайте администрации </w:t>
      </w:r>
      <w:proofErr w:type="spellStart"/>
      <w:r w:rsidRPr="00304072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Pr="00304072">
        <w:rPr>
          <w:rFonts w:ascii="Times New Roman" w:hAnsi="Times New Roman"/>
          <w:sz w:val="28"/>
          <w:szCs w:val="28"/>
        </w:rPr>
        <w:t xml:space="preserve"> района в</w:t>
      </w:r>
      <w:r>
        <w:rPr>
          <w:rFonts w:ascii="Times New Roman" w:hAnsi="Times New Roman"/>
          <w:sz w:val="28"/>
          <w:szCs w:val="28"/>
        </w:rPr>
        <w:t xml:space="preserve"> информационно – телекоммуникационной </w:t>
      </w:r>
      <w:r w:rsidRPr="00304072">
        <w:rPr>
          <w:rFonts w:ascii="Times New Roman" w:hAnsi="Times New Roman"/>
          <w:sz w:val="28"/>
          <w:szCs w:val="28"/>
        </w:rPr>
        <w:t>сети Интернет.</w:t>
      </w:r>
      <w:r>
        <w:rPr>
          <w:b/>
          <w:sz w:val="28"/>
          <w:szCs w:val="28"/>
        </w:rPr>
        <w:t xml:space="preserve">  </w:t>
      </w:r>
    </w:p>
    <w:p w:rsidR="008E51BD" w:rsidRDefault="008E51BD" w:rsidP="008E51BD">
      <w:pPr>
        <w:ind w:firstLine="709"/>
        <w:jc w:val="both"/>
        <w:rPr>
          <w:b/>
          <w:sz w:val="28"/>
          <w:szCs w:val="28"/>
        </w:rPr>
      </w:pPr>
    </w:p>
    <w:p w:rsidR="008E51BD" w:rsidRDefault="008E51BD" w:rsidP="008E51BD">
      <w:pPr>
        <w:ind w:firstLine="709"/>
        <w:jc w:val="both"/>
        <w:rPr>
          <w:b/>
          <w:sz w:val="28"/>
          <w:szCs w:val="28"/>
        </w:rPr>
      </w:pPr>
    </w:p>
    <w:p w:rsidR="008E51BD" w:rsidRPr="008431FC" w:rsidRDefault="008E51BD" w:rsidP="008E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F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431FC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843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1BD" w:rsidRDefault="008E51BD" w:rsidP="008E51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1FC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8431F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431FC">
        <w:rPr>
          <w:rFonts w:ascii="Times New Roman" w:hAnsi="Times New Roman" w:cs="Times New Roman"/>
          <w:sz w:val="28"/>
          <w:szCs w:val="28"/>
        </w:rPr>
        <w:t xml:space="preserve"> Г.Н.Малинин    </w:t>
      </w:r>
    </w:p>
    <w:p w:rsidR="00A052C3" w:rsidRPr="00A052C3" w:rsidRDefault="00A052C3" w:rsidP="00A05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B3" w:rsidRDefault="00DE5AB3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141" w:rsidRDefault="00E65141" w:rsidP="008E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E51BD" w:rsidRDefault="008E51BD" w:rsidP="008E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141" w:rsidRDefault="00E65141" w:rsidP="00E651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65141" w:rsidRDefault="00E65141" w:rsidP="00E65141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E51BD">
        <w:rPr>
          <w:rFonts w:ascii="Times New Roman" w:hAnsi="Times New Roman" w:cs="Times New Roman"/>
          <w:sz w:val="28"/>
          <w:szCs w:val="28"/>
        </w:rPr>
        <w:t>решению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5141" w:rsidRDefault="00E65141" w:rsidP="00E65141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265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265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E51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0C265B">
        <w:rPr>
          <w:rFonts w:ascii="Times New Roman" w:hAnsi="Times New Roman" w:cs="Times New Roman"/>
          <w:sz w:val="28"/>
          <w:szCs w:val="28"/>
        </w:rPr>
        <w:t>__</w:t>
      </w: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Местные нормативы градостроительного проектирования </w:t>
      </w: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МОЛОКОВСКОГО сельского поселения </w:t>
      </w: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МОЛОКОВСКОГО района </w:t>
      </w: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5141" w:rsidRDefault="00E65141" w:rsidP="00E65141"/>
    <w:p w:rsidR="00E65141" w:rsidRDefault="00E65141" w:rsidP="00E65141"/>
    <w:p w:rsidR="00E65141" w:rsidRDefault="00E65141" w:rsidP="00E65141"/>
    <w:p w:rsidR="00E65141" w:rsidRDefault="00E65141" w:rsidP="00E65141"/>
    <w:p w:rsidR="00E65141" w:rsidRDefault="00E65141" w:rsidP="00E65141"/>
    <w:p w:rsidR="00E65141" w:rsidRDefault="00E65141" w:rsidP="00E65141"/>
    <w:p w:rsidR="00E65141" w:rsidRDefault="00E65141" w:rsidP="00E65141"/>
    <w:p w:rsidR="002527C0" w:rsidRDefault="002527C0" w:rsidP="00E65141"/>
    <w:p w:rsidR="008E51BD" w:rsidRDefault="008E51BD" w:rsidP="00E65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51BD" w:rsidRDefault="008E51BD" w:rsidP="00E65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141" w:rsidRPr="002E3AB2" w:rsidRDefault="00E65141" w:rsidP="00E65141">
      <w:pPr>
        <w:jc w:val="center"/>
        <w:rPr>
          <w:rFonts w:ascii="Times New Roman" w:hAnsi="Times New Roman"/>
          <w:b/>
          <w:sz w:val="24"/>
          <w:szCs w:val="24"/>
        </w:rPr>
      </w:pPr>
      <w:r w:rsidRPr="002E3AB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1. Общие положения.                                                                                                                                 </w:t>
      </w:r>
      <w:r w:rsidR="002527C0">
        <w:rPr>
          <w:rFonts w:ascii="Times New Roman" w:hAnsi="Times New Roman"/>
          <w:b/>
          <w:u w:val="single"/>
        </w:rPr>
        <w:t>4</w:t>
      </w:r>
    </w:p>
    <w:p w:rsidR="00E65141" w:rsidRDefault="00E65141" w:rsidP="00E65141">
      <w:pPr>
        <w:tabs>
          <w:tab w:val="right" w:pos="93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1.1. Назначение и область применения.</w:t>
      </w:r>
      <w:r>
        <w:rPr>
          <w:rFonts w:ascii="Times New Roman" w:hAnsi="Times New Roman"/>
        </w:rPr>
        <w:tab/>
        <w:t xml:space="preserve">                                                                              </w:t>
      </w:r>
    </w:p>
    <w:p w:rsidR="00E65141" w:rsidRDefault="00E65141" w:rsidP="00E65141">
      <w:pPr>
        <w:tabs>
          <w:tab w:val="right" w:pos="93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Термины и определения.      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Нормативные ссылки.          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Общая организация и зонирование территории </w:t>
      </w:r>
      <w:proofErr w:type="spellStart"/>
      <w:r w:rsidR="00C31C1E">
        <w:rPr>
          <w:rFonts w:ascii="Times New Roman" w:hAnsi="Times New Roman"/>
        </w:rPr>
        <w:t>Молоковского</w:t>
      </w:r>
      <w:proofErr w:type="spellEnd"/>
      <w:r w:rsidR="00C31C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поселения.                   </w:t>
      </w:r>
    </w:p>
    <w:p w:rsidR="00E65141" w:rsidRDefault="00E65141" w:rsidP="00E6514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Нормативы плотности населения.                                                                                                       </w:t>
      </w: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2. Жилая зона.                                                                                                                                             </w:t>
      </w:r>
      <w:r w:rsidR="006E51C4">
        <w:rPr>
          <w:rFonts w:ascii="Times New Roman" w:hAnsi="Times New Roman"/>
          <w:b/>
          <w:u w:val="single"/>
        </w:rPr>
        <w:t>6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Нормативы жилищной обеспеченности.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Нормативы общей площади территорий для размещения объектов жилой застройки.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Нормативы размера придомовых земельных участков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Нормативы распределения жилищного строительства по этажности.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Нормативные параметры застройки сельского поселения.                                                              </w:t>
      </w:r>
    </w:p>
    <w:p w:rsidR="00E65141" w:rsidRDefault="00E65141" w:rsidP="00E65141">
      <w:pPr>
        <w:spacing w:after="0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3. Общественно-деловая зона.                                                                                                               1</w:t>
      </w:r>
      <w:r w:rsidR="008E51BD">
        <w:rPr>
          <w:rFonts w:ascii="Times New Roman" w:hAnsi="Times New Roman"/>
          <w:b/>
          <w:u w:val="single"/>
        </w:rPr>
        <w:t>2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 w:rsidRPr="00CF769E">
        <w:rPr>
          <w:rFonts w:ascii="Times New Roman" w:hAnsi="Times New Roman"/>
        </w:rPr>
        <w:t xml:space="preserve">3.1. Нормативы площади территорий для размещения объектов социального и </w:t>
      </w:r>
      <w:proofErr w:type="spellStart"/>
      <w:r w:rsidRPr="00CF769E">
        <w:rPr>
          <w:rFonts w:ascii="Times New Roman" w:hAnsi="Times New Roman"/>
        </w:rPr>
        <w:t>коммунально</w:t>
      </w:r>
      <w:proofErr w:type="spellEnd"/>
      <w:r w:rsidR="00C31C1E">
        <w:rPr>
          <w:rFonts w:ascii="Times New Roman" w:hAnsi="Times New Roman"/>
        </w:rPr>
        <w:t xml:space="preserve"> </w:t>
      </w:r>
      <w:proofErr w:type="gramStart"/>
      <w:r w:rsidRPr="00CF769E">
        <w:rPr>
          <w:rFonts w:ascii="Times New Roman" w:hAnsi="Times New Roman"/>
        </w:rPr>
        <w:t>-б</w:t>
      </w:r>
      <w:proofErr w:type="gramEnd"/>
      <w:r w:rsidRPr="00CF769E">
        <w:rPr>
          <w:rFonts w:ascii="Times New Roman" w:hAnsi="Times New Roman"/>
        </w:rPr>
        <w:t>ытового назначения.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E51B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Нормативы обеспеченности объектами торговли и питания.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E51B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Нормативы обеспеченности объектами культуры и спортивными сооружениями.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E51B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Нормативы обеспеченности объектами коммунально-бытового назначения.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4. Рекреационная зона.                                                                                                                            1</w:t>
      </w:r>
      <w:r w:rsidR="008E51BD">
        <w:rPr>
          <w:rFonts w:ascii="Times New Roman" w:hAnsi="Times New Roman"/>
          <w:b/>
          <w:u w:val="single"/>
        </w:rPr>
        <w:t>4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4.1. Нормативы площади территорий для размещения объектов рекреационного</w:t>
      </w:r>
      <w:r w:rsidR="00786F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назначения.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Нормативы </w:t>
      </w:r>
      <w:proofErr w:type="gramStart"/>
      <w:r>
        <w:rPr>
          <w:rFonts w:ascii="Times New Roman" w:hAnsi="Times New Roman"/>
        </w:rPr>
        <w:t>площади озеленения территорий объектов рекреационного назначения</w:t>
      </w:r>
      <w:proofErr w:type="gramEnd"/>
      <w:r>
        <w:rPr>
          <w:rFonts w:ascii="Times New Roman" w:hAnsi="Times New Roman"/>
        </w:rPr>
        <w:t xml:space="preserve">.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5. Зоны транспортной инфраструктуры.                                                                                            1</w:t>
      </w:r>
      <w:r w:rsidR="008E51BD">
        <w:rPr>
          <w:rFonts w:ascii="Times New Roman" w:hAnsi="Times New Roman"/>
          <w:b/>
          <w:u w:val="single"/>
        </w:rPr>
        <w:t>5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 w:rsidRPr="00CF769E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Расчетные параметры сети улиц и дорог сельского поселения.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5.2. Нормативы обеспеченности объектами для хранения и обслуживания транспортных  средств.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Нормативы уровня автомобилизации.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6. Зоны инженерной инфраструктуры.                                                                                               2</w:t>
      </w:r>
      <w:r w:rsidR="008E51BD">
        <w:rPr>
          <w:rFonts w:ascii="Times New Roman" w:hAnsi="Times New Roman"/>
          <w:b/>
          <w:u w:val="single"/>
        </w:rPr>
        <w:t>1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Нормативы обеспеченности водоснабжением и водоотведением.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Нормативы обеспеченности теплоснабжением.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E51B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Санитарная очистка.          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7. Зоны сельскохозяйственного использования.                                                                              </w:t>
      </w:r>
      <w:r w:rsidR="008E51BD">
        <w:rPr>
          <w:rFonts w:ascii="Times New Roman" w:hAnsi="Times New Roman"/>
          <w:b/>
          <w:u w:val="single"/>
        </w:rPr>
        <w:t>27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 w:rsidRPr="00346FE4">
        <w:rPr>
          <w:rFonts w:ascii="Times New Roman" w:hAnsi="Times New Roman"/>
        </w:rPr>
        <w:t>7.1.</w:t>
      </w:r>
      <w:r>
        <w:rPr>
          <w:rFonts w:ascii="Times New Roman" w:hAnsi="Times New Roman"/>
        </w:rPr>
        <w:t xml:space="preserve"> Производственные зоны.   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Зоны, предназначенные для ведения садоводства, огородничества, дачного хозяйства.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Зоны, предназначенные для ведения личного подсобного хозяйства.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8. Инженерная подготовка и защита территории.                                                                           </w:t>
      </w:r>
      <w:r w:rsidR="008E51BD">
        <w:rPr>
          <w:rFonts w:ascii="Times New Roman" w:hAnsi="Times New Roman"/>
          <w:b/>
          <w:u w:val="single"/>
        </w:rPr>
        <w:t>44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 w:rsidRPr="00285797">
        <w:rPr>
          <w:rFonts w:ascii="Times New Roman" w:hAnsi="Times New Roman"/>
        </w:rPr>
        <w:t>8.1. Отвод поверхностных вод.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Нормативы по защите территорий от подтопления и затопления.                                               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</w:p>
    <w:p w:rsidR="00E65141" w:rsidRPr="0087243C" w:rsidRDefault="00E65141" w:rsidP="00E65141">
      <w:pPr>
        <w:spacing w:after="0" w:line="240" w:lineRule="auto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9. Охрана окружающей среды.                                                                                                             4</w:t>
      </w:r>
      <w:r w:rsidR="008E51BD">
        <w:rPr>
          <w:rFonts w:ascii="Times New Roman" w:hAnsi="Times New Roman"/>
          <w:b/>
          <w:u w:val="single"/>
        </w:rPr>
        <w:t>5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Разрешенные параметры допустимых уровней воздействия на человека и                                </w:t>
      </w:r>
    </w:p>
    <w:p w:rsidR="002527C0" w:rsidRDefault="00E65141" w:rsidP="002527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условия проживания. </w:t>
      </w:r>
    </w:p>
    <w:p w:rsidR="008E51BD" w:rsidRDefault="008E51BD" w:rsidP="002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1BD" w:rsidRDefault="008E51BD" w:rsidP="002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1BD" w:rsidRDefault="008E51BD" w:rsidP="002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1BD" w:rsidRDefault="008E51BD" w:rsidP="002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141" w:rsidRPr="00786FD8" w:rsidRDefault="00E65141" w:rsidP="002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D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E65141" w:rsidRDefault="00E65141" w:rsidP="00E6514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E65141" w:rsidRDefault="00E65141" w:rsidP="00E65141">
      <w:pPr>
        <w:pStyle w:val="ConsPlusNormal"/>
        <w:widowControl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1.1. Назначение и область применения.</w:t>
      </w:r>
    </w:p>
    <w:p w:rsidR="00E65141" w:rsidRDefault="00E65141" w:rsidP="00E65141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23219C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219C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 экспертизе,  утверждении генерального плана</w:t>
      </w:r>
      <w:r w:rsidR="00232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9C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проектов межевания территории и градостроительных планов земельных участков) с учетом перспективы развития поселения. </w:t>
      </w:r>
    </w:p>
    <w:p w:rsidR="00E65141" w:rsidRDefault="00E65141" w:rsidP="00E65141">
      <w:pPr>
        <w:pStyle w:val="0"/>
        <w:ind w:firstLine="708"/>
      </w:pPr>
      <w:r>
        <w:t>1.1.2. </w:t>
      </w:r>
      <w:r w:rsidR="008E51BD" w:rsidRPr="00347905"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</w:t>
      </w:r>
      <w:r w:rsidR="008E51BD">
        <w:t>й, транспортной инфраструктур</w:t>
      </w:r>
      <w:r w:rsidR="008E51BD" w:rsidRPr="00347905">
        <w:t>, благоустройства территории</w:t>
      </w:r>
      <w:r w:rsidR="008E51BD">
        <w:t>)</w:t>
      </w:r>
      <w:r>
        <w:t>.</w:t>
      </w:r>
    </w:p>
    <w:p w:rsidR="00E65141" w:rsidRDefault="00E65141" w:rsidP="00E65141">
      <w:pPr>
        <w:pStyle w:val="0"/>
        <w:ind w:firstLine="708"/>
      </w:pPr>
    </w:p>
    <w:p w:rsidR="00E65141" w:rsidRDefault="00E65141" w:rsidP="00E65141">
      <w:pPr>
        <w:pStyle w:val="0"/>
        <w:jc w:val="center"/>
        <w:rPr>
          <w:b/>
        </w:rPr>
      </w:pPr>
      <w:r w:rsidRPr="00017162">
        <w:rPr>
          <w:b/>
        </w:rPr>
        <w:t>1.2. Термины и определения</w:t>
      </w:r>
      <w:r>
        <w:rPr>
          <w:b/>
        </w:rPr>
        <w:t>.</w:t>
      </w:r>
    </w:p>
    <w:p w:rsidR="00E65141" w:rsidRDefault="00E65141" w:rsidP="00E65141">
      <w:pPr>
        <w:pStyle w:val="0"/>
        <w:jc w:val="center"/>
        <w:rPr>
          <w:b/>
        </w:rPr>
      </w:pPr>
    </w:p>
    <w:p w:rsidR="00E65141" w:rsidRPr="002135EB" w:rsidRDefault="00E65141" w:rsidP="00E65141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E65141" w:rsidRDefault="00E65141" w:rsidP="00E65141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65141" w:rsidRPr="00261B82" w:rsidRDefault="00E65141" w:rsidP="00E65141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E65141" w:rsidRPr="00261B82" w:rsidRDefault="00E65141" w:rsidP="00E65141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E65141" w:rsidRDefault="00E65141" w:rsidP="0023219C">
      <w:pPr>
        <w:spacing w:line="240" w:lineRule="auto"/>
        <w:ind w:left="426" w:firstLine="283"/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E65141" w:rsidRDefault="00E65141" w:rsidP="00E65141">
      <w:pPr>
        <w:pStyle w:val="0"/>
        <w:ind w:firstLine="709"/>
        <w:rPr>
          <w:b/>
        </w:rPr>
      </w:pPr>
      <w:r>
        <w:rPr>
          <w:b/>
        </w:rPr>
        <w:t xml:space="preserve">                                  </w:t>
      </w:r>
      <w:r w:rsidRPr="009F490D">
        <w:rPr>
          <w:b/>
        </w:rPr>
        <w:t>1.3. Нормативные ссылки</w:t>
      </w:r>
      <w:r>
        <w:rPr>
          <w:b/>
        </w:rPr>
        <w:t>.</w:t>
      </w:r>
    </w:p>
    <w:p w:rsidR="00E65141" w:rsidRPr="009F490D" w:rsidRDefault="00E65141" w:rsidP="00E65141">
      <w:pPr>
        <w:pStyle w:val="0"/>
        <w:jc w:val="center"/>
        <w:rPr>
          <w:b/>
        </w:rPr>
      </w:pPr>
    </w:p>
    <w:p w:rsidR="00E65141" w:rsidRDefault="00E65141" w:rsidP="00E65141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>
        <w:rPr>
          <w:bCs/>
        </w:rPr>
        <w:t>.</w:t>
      </w:r>
    </w:p>
    <w:p w:rsidR="00E65141" w:rsidRDefault="00E65141" w:rsidP="00E65141">
      <w:pPr>
        <w:pStyle w:val="0"/>
        <w:ind w:firstLine="708"/>
        <w:rPr>
          <w:bCs/>
        </w:rPr>
      </w:pPr>
    </w:p>
    <w:p w:rsidR="00E65141" w:rsidRDefault="00E65141" w:rsidP="00E65141">
      <w:pPr>
        <w:pStyle w:val="0"/>
      </w:pPr>
    </w:p>
    <w:p w:rsidR="00E65141" w:rsidRDefault="00E65141" w:rsidP="00E65141">
      <w:pPr>
        <w:pStyle w:val="0"/>
      </w:pPr>
    </w:p>
    <w:p w:rsidR="00E65141" w:rsidRDefault="00E65141" w:rsidP="00E65141">
      <w:pPr>
        <w:pStyle w:val="0"/>
        <w:jc w:val="center"/>
        <w:rPr>
          <w:b/>
        </w:rPr>
      </w:pPr>
      <w:r w:rsidRPr="009A3CC0">
        <w:rPr>
          <w:b/>
        </w:rPr>
        <w:t>1.4.</w:t>
      </w:r>
      <w:r>
        <w:rPr>
          <w:b/>
        </w:rPr>
        <w:t xml:space="preserve"> </w:t>
      </w:r>
      <w:r w:rsidRPr="009A3CC0">
        <w:rPr>
          <w:b/>
        </w:rPr>
        <w:t xml:space="preserve">Общая организация и зонирование территории </w:t>
      </w:r>
    </w:p>
    <w:p w:rsidR="00E65141" w:rsidRPr="009A3CC0" w:rsidRDefault="0023219C" w:rsidP="00E65141">
      <w:pPr>
        <w:pStyle w:val="0"/>
        <w:jc w:val="center"/>
        <w:rPr>
          <w:b/>
        </w:rPr>
      </w:pPr>
      <w:proofErr w:type="spellStart"/>
      <w:r>
        <w:rPr>
          <w:b/>
        </w:rPr>
        <w:t>Молоковского</w:t>
      </w:r>
      <w:proofErr w:type="spellEnd"/>
      <w:r w:rsidR="00E65141">
        <w:rPr>
          <w:b/>
        </w:rPr>
        <w:t xml:space="preserve"> сельского</w:t>
      </w:r>
      <w:r w:rsidR="00E65141" w:rsidRPr="009A3CC0">
        <w:rPr>
          <w:b/>
        </w:rPr>
        <w:t xml:space="preserve"> поселения</w:t>
      </w:r>
      <w:r w:rsidR="00E65141">
        <w:rPr>
          <w:b/>
        </w:rPr>
        <w:t>.</w:t>
      </w:r>
    </w:p>
    <w:p w:rsidR="00E65141" w:rsidRDefault="00E65141" w:rsidP="00E65141">
      <w:pPr>
        <w:pStyle w:val="0"/>
      </w:pPr>
    </w:p>
    <w:p w:rsidR="00E65141" w:rsidRDefault="00E65141" w:rsidP="00E65141">
      <w:pPr>
        <w:pStyle w:val="0"/>
        <w:ind w:firstLine="709"/>
      </w:pPr>
      <w:r>
        <w:t xml:space="preserve">1.4.1. Общая площадь территории поселения составляет </w:t>
      </w:r>
      <w:r w:rsidR="00862AA9">
        <w:t>401,1</w:t>
      </w:r>
      <w:r>
        <w:t xml:space="preserve"> кв. </w:t>
      </w:r>
      <w:proofErr w:type="gramStart"/>
      <w:r>
        <w:t>км</w:t>
      </w:r>
      <w:proofErr w:type="gramEnd"/>
      <w:r>
        <w:t xml:space="preserve"> в границах которого находятся </w:t>
      </w:r>
      <w:r w:rsidR="0023219C">
        <w:t>70</w:t>
      </w:r>
      <w:r>
        <w:t xml:space="preserve"> населенных пунктов</w:t>
      </w:r>
      <w:r w:rsidR="0023219C">
        <w:t>.</w:t>
      </w:r>
    </w:p>
    <w:p w:rsidR="00E65141" w:rsidRDefault="00E65141" w:rsidP="00E65141">
      <w:pPr>
        <w:pStyle w:val="0"/>
        <w:ind w:firstLine="709"/>
      </w:pPr>
      <w:r>
        <w:t xml:space="preserve">Численность населения по данным Всероссийской переписи населения 2010 г. составляет </w:t>
      </w:r>
      <w:r w:rsidR="00862AA9">
        <w:t>1152</w:t>
      </w:r>
      <w:r>
        <w:t xml:space="preserve"> человек.</w:t>
      </w:r>
    </w:p>
    <w:p w:rsidR="00E65141" w:rsidRDefault="00E65141" w:rsidP="00E65141">
      <w:pPr>
        <w:pStyle w:val="0"/>
        <w:ind w:firstLine="709"/>
      </w:pPr>
      <w:r>
        <w:t>При определении перспектив развития поселения  учитывается: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  <w:tab w:val="left" w:pos="709"/>
        </w:tabs>
        <w:ind w:left="0" w:firstLine="709"/>
      </w:pPr>
      <w:r>
        <w:t>- численность населения на расчетный период;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  <w:tab w:val="left" w:pos="709"/>
        </w:tabs>
        <w:ind w:left="0" w:firstLine="709"/>
      </w:pPr>
      <w:r>
        <w:t xml:space="preserve">- местоположение поселения в системе расселения области и </w:t>
      </w:r>
      <w:proofErr w:type="spellStart"/>
      <w:r w:rsidR="00862AA9">
        <w:t>Молоковского</w:t>
      </w:r>
      <w:proofErr w:type="spellEnd"/>
      <w:r>
        <w:t xml:space="preserve"> района;</w:t>
      </w:r>
    </w:p>
    <w:p w:rsidR="00E65141" w:rsidRDefault="00E65141" w:rsidP="00E65141">
      <w:pPr>
        <w:pStyle w:val="000"/>
        <w:tabs>
          <w:tab w:val="clear" w:pos="0"/>
          <w:tab w:val="clear" w:pos="1200"/>
        </w:tabs>
        <w:ind w:left="0" w:firstLine="709"/>
      </w:pPr>
      <w:r>
        <w:t xml:space="preserve">- </w:t>
      </w:r>
      <w:proofErr w:type="spellStart"/>
      <w:r>
        <w:t>историко</w:t>
      </w:r>
      <w:proofErr w:type="spellEnd"/>
      <w:r>
        <w:t xml:space="preserve"> - культурное значение поселения, а также населенных пунктов, входящих в состав</w:t>
      </w:r>
      <w:r w:rsidR="00862AA9">
        <w:t xml:space="preserve"> </w:t>
      </w:r>
      <w:proofErr w:type="spellStart"/>
      <w:r w:rsidR="00862AA9">
        <w:t>Молоковского</w:t>
      </w:r>
      <w:proofErr w:type="spellEnd"/>
      <w:r w:rsidR="00862AA9">
        <w:t xml:space="preserve"> сельского поселения</w:t>
      </w:r>
      <w:r>
        <w:t>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  <w:tab w:val="left" w:pos="709"/>
        </w:tabs>
        <w:ind w:left="709" w:firstLine="0"/>
      </w:pPr>
      <w:r>
        <w:t>- прогноз социально - экономического развития территории;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709" w:firstLine="0"/>
      </w:pPr>
      <w:r>
        <w:t>- санитарно - эпидемиологическую и экологическую обстановку территории.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>1.4.2. Сельские поселения в зависимости от проектной численности населения на прогнозируемый период подразделяются на группы *: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 xml:space="preserve">- </w:t>
      </w:r>
      <w:proofErr w:type="gramStart"/>
      <w:r>
        <w:t>крупные</w:t>
      </w:r>
      <w:proofErr w:type="gramEnd"/>
      <w:r>
        <w:t xml:space="preserve"> - свыше 3 тыс. человек;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 xml:space="preserve">- </w:t>
      </w:r>
      <w:proofErr w:type="gramStart"/>
      <w:r>
        <w:t>большие</w:t>
      </w:r>
      <w:proofErr w:type="gramEnd"/>
      <w:r>
        <w:t xml:space="preserve"> - свыше 1 до 3 тыс. человек;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 xml:space="preserve">- </w:t>
      </w:r>
      <w:proofErr w:type="gramStart"/>
      <w:r>
        <w:t>средние</w:t>
      </w:r>
      <w:proofErr w:type="gramEnd"/>
      <w:r>
        <w:t xml:space="preserve"> - свыше 0,2 до 1 тыс. человек;</w:t>
      </w:r>
    </w:p>
    <w:p w:rsidR="00E65141" w:rsidRDefault="00E65141" w:rsidP="00E65141">
      <w:pPr>
        <w:pStyle w:val="000"/>
        <w:tabs>
          <w:tab w:val="clear" w:pos="0"/>
          <w:tab w:val="clear" w:pos="1134"/>
          <w:tab w:val="clear" w:pos="1200"/>
        </w:tabs>
        <w:ind w:left="0" w:firstLine="709"/>
      </w:pPr>
      <w:r>
        <w:t>- малые - свыше 0,05 до 0,2 тыс. человек, до 0,05 тыс. человек</w:t>
      </w:r>
    </w:p>
    <w:p w:rsidR="00E65141" w:rsidRDefault="00E65141" w:rsidP="00E65141">
      <w:pPr>
        <w:pStyle w:val="0"/>
        <w:ind w:firstLine="709"/>
      </w:pPr>
      <w:r>
        <w:t xml:space="preserve">1.4.3. Территория </w:t>
      </w:r>
      <w:proofErr w:type="spellStart"/>
      <w:r w:rsidR="00FB39AE">
        <w:t>Молоковского</w:t>
      </w:r>
      <w:proofErr w:type="spellEnd"/>
      <w:r w:rsidR="00FB39AE">
        <w:t xml:space="preserve"> сельского</w:t>
      </w:r>
      <w:r>
        <w:t xml:space="preserve"> поселения подразделяется на следующие функциональные зоны *:</w:t>
      </w:r>
    </w:p>
    <w:p w:rsidR="00E65141" w:rsidRPr="005820F3" w:rsidRDefault="00E65141" w:rsidP="00E65141">
      <w:pPr>
        <w:pStyle w:val="0"/>
        <w:ind w:firstLine="709"/>
      </w:pPr>
      <w:r w:rsidRPr="005820F3">
        <w:t>- жилая;</w:t>
      </w:r>
    </w:p>
    <w:p w:rsidR="00E65141" w:rsidRPr="005820F3" w:rsidRDefault="00E65141" w:rsidP="00E65141">
      <w:pPr>
        <w:pStyle w:val="0"/>
        <w:ind w:firstLine="709"/>
      </w:pPr>
      <w:r w:rsidRPr="005820F3">
        <w:t>- общественно-деловая;</w:t>
      </w:r>
    </w:p>
    <w:p w:rsidR="00E65141" w:rsidRPr="005820F3" w:rsidRDefault="00E65141" w:rsidP="00E65141">
      <w:pPr>
        <w:pStyle w:val="0"/>
        <w:ind w:firstLine="709"/>
      </w:pPr>
      <w:r w:rsidRPr="005820F3">
        <w:t>- производственная;</w:t>
      </w:r>
    </w:p>
    <w:p w:rsidR="00E65141" w:rsidRPr="005820F3" w:rsidRDefault="00E65141" w:rsidP="00E65141">
      <w:pPr>
        <w:pStyle w:val="0"/>
        <w:ind w:firstLine="709"/>
      </w:pPr>
      <w:r w:rsidRPr="005820F3">
        <w:t>- инженерной инфраструктуры;</w:t>
      </w:r>
    </w:p>
    <w:p w:rsidR="00E65141" w:rsidRPr="005820F3" w:rsidRDefault="00E65141" w:rsidP="00E65141">
      <w:pPr>
        <w:pStyle w:val="0"/>
        <w:ind w:firstLine="709"/>
      </w:pPr>
      <w:r w:rsidRPr="005820F3">
        <w:t>- транспортной инфраструктуры;</w:t>
      </w:r>
    </w:p>
    <w:p w:rsidR="00E65141" w:rsidRPr="005820F3" w:rsidRDefault="00E65141" w:rsidP="00E65141">
      <w:pPr>
        <w:pStyle w:val="0"/>
        <w:ind w:firstLine="709"/>
      </w:pPr>
      <w:r w:rsidRPr="005820F3">
        <w:t>- сельскохозяйственного использования;</w:t>
      </w:r>
    </w:p>
    <w:p w:rsidR="00E65141" w:rsidRPr="005820F3" w:rsidRDefault="00E65141" w:rsidP="00E65141">
      <w:pPr>
        <w:pStyle w:val="0"/>
        <w:ind w:firstLine="709"/>
      </w:pPr>
      <w:r w:rsidRPr="005820F3">
        <w:t>- рекреационного назначения;</w:t>
      </w:r>
    </w:p>
    <w:p w:rsidR="00E65141" w:rsidRPr="005820F3" w:rsidRDefault="00E65141" w:rsidP="00E65141">
      <w:pPr>
        <w:pStyle w:val="0"/>
        <w:ind w:firstLine="709"/>
      </w:pPr>
      <w:r w:rsidRPr="005820F3">
        <w:t>- специального назначения;</w:t>
      </w:r>
    </w:p>
    <w:p w:rsidR="00E65141" w:rsidRPr="005820F3" w:rsidRDefault="00E65141" w:rsidP="00E65141">
      <w:pPr>
        <w:pStyle w:val="0"/>
        <w:ind w:firstLine="709"/>
      </w:pPr>
      <w:r w:rsidRPr="005820F3">
        <w:t>- иные виды зон.</w:t>
      </w:r>
    </w:p>
    <w:p w:rsidR="00E65141" w:rsidRDefault="00E65141" w:rsidP="00582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4</w:t>
      </w:r>
      <w:r w:rsidRPr="00261B82">
        <w:rPr>
          <w:rFonts w:ascii="Times New Roman" w:hAnsi="Times New Roman"/>
          <w:sz w:val="28"/>
          <w:szCs w:val="28"/>
        </w:rPr>
        <w:t>. 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03">
        <w:rPr>
          <w:rFonts w:ascii="Times New Roman" w:hAnsi="Times New Roman"/>
          <w:b/>
          <w:sz w:val="28"/>
          <w:szCs w:val="28"/>
        </w:rPr>
        <w:t>1.5. Нормативы плотности населения.</w:t>
      </w:r>
    </w:p>
    <w:p w:rsidR="00E65141" w:rsidRPr="00F86403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141" w:rsidRDefault="00E65141" w:rsidP="005820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B1128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5.1</w:t>
      </w:r>
      <w:r w:rsidRPr="00B11287">
        <w:rPr>
          <w:rFonts w:ascii="Times New Roman" w:hAnsi="Times New Roman"/>
          <w:bCs/>
          <w:sz w:val="28"/>
          <w:szCs w:val="28"/>
        </w:rPr>
        <w:t xml:space="preserve">. </w:t>
      </w:r>
      <w:r w:rsidRPr="00B11287">
        <w:rPr>
          <w:rFonts w:ascii="Times New Roman" w:hAnsi="Times New Roman"/>
          <w:sz w:val="28"/>
          <w:szCs w:val="28"/>
        </w:rPr>
        <w:t>Расчетную плотность населения</w:t>
      </w:r>
      <w:r w:rsidRPr="00B11287">
        <w:rPr>
          <w:rFonts w:ascii="Times New Roman" w:hAnsi="Times New Roman"/>
          <w:bCs/>
          <w:sz w:val="28"/>
          <w:szCs w:val="28"/>
        </w:rPr>
        <w:t xml:space="preserve"> на территории населенн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11287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B11287">
        <w:rPr>
          <w:rFonts w:ascii="Times New Roman" w:hAnsi="Times New Roman"/>
          <w:bCs/>
          <w:sz w:val="28"/>
          <w:szCs w:val="28"/>
        </w:rPr>
        <w:t xml:space="preserve"> поселения рекомендуется принимать в соответствии с таблицей </w:t>
      </w:r>
      <w:r>
        <w:rPr>
          <w:rFonts w:ascii="Times New Roman" w:hAnsi="Times New Roman"/>
          <w:bCs/>
          <w:sz w:val="28"/>
          <w:szCs w:val="28"/>
        </w:rPr>
        <w:t>1</w:t>
      </w:r>
      <w:r w:rsidRPr="00B11287">
        <w:rPr>
          <w:rFonts w:ascii="Times New Roman" w:hAnsi="Times New Roman"/>
          <w:bCs/>
          <w:sz w:val="28"/>
          <w:szCs w:val="28"/>
        </w:rPr>
        <w:t>.</w:t>
      </w:r>
    </w:p>
    <w:p w:rsidR="005820F3" w:rsidRDefault="005820F3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820F3" w:rsidRDefault="005820F3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65141" w:rsidRPr="00B11287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tbl>
      <w:tblPr>
        <w:tblpPr w:leftFromText="180" w:rightFromText="180" w:vertAnchor="text" w:horzAnchor="margin" w:tblpXSpec="center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2"/>
        <w:gridCol w:w="890"/>
        <w:gridCol w:w="891"/>
        <w:gridCol w:w="891"/>
        <w:gridCol w:w="891"/>
        <w:gridCol w:w="890"/>
        <w:gridCol w:w="891"/>
        <w:gridCol w:w="891"/>
        <w:gridCol w:w="891"/>
      </w:tblGrid>
      <w:tr w:rsidR="00E65141" w:rsidRPr="00B11287" w:rsidTr="00FB39AE">
        <w:trPr>
          <w:trHeight w:val="284"/>
        </w:trPr>
        <w:tc>
          <w:tcPr>
            <w:tcW w:w="3062" w:type="dxa"/>
            <w:vMerge w:val="restart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Тип дома</w:t>
            </w:r>
          </w:p>
        </w:tc>
        <w:tc>
          <w:tcPr>
            <w:tcW w:w="7126" w:type="dxa"/>
            <w:gridSpan w:val="8"/>
            <w:vAlign w:val="center"/>
          </w:tcPr>
          <w:p w:rsidR="00E65141" w:rsidRPr="00487770" w:rsidRDefault="00E65141" w:rsidP="00FB39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Плотность населения, чел./</w:t>
            </w:r>
            <w:proofErr w:type="gramStart"/>
            <w:r w:rsidRPr="00487770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487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141" w:rsidRPr="00487770" w:rsidRDefault="00E65141" w:rsidP="00FB39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при среднем размере семьи, чел.</w:t>
            </w:r>
          </w:p>
        </w:tc>
      </w:tr>
      <w:tr w:rsidR="00E65141" w:rsidRPr="00B11287" w:rsidTr="00FB39AE">
        <w:trPr>
          <w:trHeight w:val="373"/>
        </w:trPr>
        <w:tc>
          <w:tcPr>
            <w:tcW w:w="3062" w:type="dxa"/>
            <w:vMerge/>
            <w:vAlign w:val="center"/>
          </w:tcPr>
          <w:p w:rsidR="00E65141" w:rsidRPr="00487770" w:rsidRDefault="00E65141" w:rsidP="00FB3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90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91" w:type="dxa"/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7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E65141" w:rsidRPr="00B11287" w:rsidTr="00FB39AE">
        <w:trPr>
          <w:trHeight w:val="462"/>
        </w:trPr>
        <w:tc>
          <w:tcPr>
            <w:tcW w:w="3062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Индивидуальный, блокированный с придомовым (</w:t>
            </w:r>
            <w:proofErr w:type="spellStart"/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приквартирным</w:t>
            </w:r>
            <w:proofErr w:type="spellEnd"/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) участком, кв</w:t>
            </w:r>
            <w:proofErr w:type="gramStart"/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B11287" w:rsidTr="00FB39AE">
        <w:trPr>
          <w:trHeight w:val="29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E65141" w:rsidRPr="00B11287" w:rsidTr="00FB39AE">
        <w:trPr>
          <w:trHeight w:val="19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E65141" w:rsidRPr="00B11287" w:rsidTr="00FB39AE">
        <w:trPr>
          <w:trHeight w:val="24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E65141" w:rsidRPr="00B11287" w:rsidTr="00FB39AE">
        <w:trPr>
          <w:trHeight w:val="91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E65141" w:rsidRPr="00B11287" w:rsidTr="00FB39AE">
        <w:trPr>
          <w:trHeight w:val="542"/>
        </w:trPr>
        <w:tc>
          <w:tcPr>
            <w:tcW w:w="3062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Секционный</w:t>
            </w:r>
            <w:proofErr w:type="gramEnd"/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 xml:space="preserve"> с числом этажей: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E65141" w:rsidRPr="00487770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B11287" w:rsidTr="00FB39AE">
        <w:trPr>
          <w:trHeight w:val="28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65141" w:rsidRPr="00B11287" w:rsidTr="00FB39AE">
        <w:trPr>
          <w:trHeight w:val="227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E65141" w:rsidRPr="00487770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E65141" w:rsidRDefault="00E65141" w:rsidP="00E65141">
      <w:pPr>
        <w:pStyle w:val="0"/>
        <w:ind w:left="3828" w:firstLine="0"/>
        <w:jc w:val="center"/>
        <w:rPr>
          <w:b/>
        </w:rPr>
      </w:pPr>
    </w:p>
    <w:p w:rsidR="00E65141" w:rsidRPr="00F762C4" w:rsidRDefault="00E65141" w:rsidP="00E65141">
      <w:pPr>
        <w:pStyle w:val="0"/>
        <w:ind w:left="3828" w:firstLine="0"/>
        <w:jc w:val="center"/>
        <w:rPr>
          <w:b/>
        </w:rPr>
      </w:pPr>
    </w:p>
    <w:p w:rsidR="00E65141" w:rsidRPr="00A9301C" w:rsidRDefault="0063333F" w:rsidP="0063333F">
      <w:pPr>
        <w:pStyle w:val="0"/>
        <w:ind w:firstLine="0"/>
        <w:jc w:val="center"/>
        <w:rPr>
          <w:b/>
        </w:rPr>
      </w:pPr>
      <w:r>
        <w:rPr>
          <w:b/>
        </w:rPr>
        <w:t xml:space="preserve">2. </w:t>
      </w:r>
      <w:r w:rsidR="00E65141" w:rsidRPr="00A9301C">
        <w:rPr>
          <w:b/>
        </w:rPr>
        <w:t>Жилая зона</w:t>
      </w:r>
      <w:r w:rsidR="00E65141">
        <w:rPr>
          <w:b/>
        </w:rPr>
        <w:t>.</w:t>
      </w:r>
    </w:p>
    <w:p w:rsidR="00E65141" w:rsidRDefault="00E65141" w:rsidP="00E65141">
      <w:pPr>
        <w:pStyle w:val="0"/>
        <w:ind w:left="4188" w:firstLine="0"/>
      </w:pPr>
    </w:p>
    <w:p w:rsidR="00E65141" w:rsidRDefault="0063333F" w:rsidP="0063333F">
      <w:pPr>
        <w:pStyle w:val="0"/>
        <w:spacing w:after="240"/>
        <w:ind w:left="720" w:firstLine="0"/>
        <w:jc w:val="center"/>
        <w:rPr>
          <w:b/>
        </w:rPr>
      </w:pPr>
      <w:r>
        <w:rPr>
          <w:b/>
        </w:rPr>
        <w:t xml:space="preserve">2.1. </w:t>
      </w:r>
      <w:r w:rsidR="00E65141" w:rsidRPr="00F762C4">
        <w:rPr>
          <w:b/>
        </w:rPr>
        <w:t>Нормативы жилищной обеспеченности.</w:t>
      </w:r>
    </w:p>
    <w:p w:rsidR="00E65141" w:rsidRDefault="00E65141" w:rsidP="00E65141">
      <w:pPr>
        <w:pStyle w:val="0"/>
        <w:ind w:firstLine="708"/>
      </w:pPr>
      <w:r>
        <w:t>2.1.1. Расчетную минимальную обеспеченность общей площадью жилых помещений в сельских населенных пунктах следует принимать:</w:t>
      </w:r>
    </w:p>
    <w:p w:rsidR="00E65141" w:rsidRDefault="00E65141" w:rsidP="00E65141">
      <w:pPr>
        <w:pStyle w:val="000"/>
        <w:tabs>
          <w:tab w:val="clear" w:pos="0"/>
          <w:tab w:val="clear" w:pos="1200"/>
        </w:tabs>
        <w:ind w:left="720" w:firstLine="0"/>
      </w:pPr>
      <w:r>
        <w:t>- на 2015 г. – 35,5 кв. м/чел.;</w:t>
      </w:r>
    </w:p>
    <w:p w:rsidR="00E65141" w:rsidRDefault="00E65141" w:rsidP="00E65141">
      <w:pPr>
        <w:pStyle w:val="000"/>
        <w:tabs>
          <w:tab w:val="clear" w:pos="0"/>
          <w:tab w:val="clear" w:pos="1200"/>
        </w:tabs>
        <w:ind w:left="720" w:firstLine="0"/>
      </w:pPr>
      <w:r>
        <w:t>- на 2025 г. – 40,0 кв. м/чел.</w:t>
      </w:r>
    </w:p>
    <w:p w:rsidR="00E65141" w:rsidRDefault="00E65141" w:rsidP="00E65141">
      <w:pPr>
        <w:pStyle w:val="000"/>
        <w:tabs>
          <w:tab w:val="clear" w:pos="1134"/>
          <w:tab w:val="clear" w:pos="1200"/>
        </w:tabs>
        <w:ind w:left="0" w:firstLine="0"/>
      </w:pPr>
      <w:r>
        <w:tab/>
        <w:t>2.1.2.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E65141" w:rsidRDefault="00E65141" w:rsidP="00E65141">
      <w:pPr>
        <w:pStyle w:val="000"/>
        <w:tabs>
          <w:tab w:val="clear" w:pos="1134"/>
          <w:tab w:val="clear" w:pos="1200"/>
        </w:tabs>
        <w:ind w:left="0" w:firstLine="284"/>
      </w:pPr>
    </w:p>
    <w:p w:rsidR="00E65141" w:rsidRDefault="00E65141" w:rsidP="00E65141">
      <w:pPr>
        <w:pStyle w:val="000"/>
        <w:tabs>
          <w:tab w:val="clear" w:pos="1134"/>
          <w:tab w:val="clear" w:pos="1200"/>
        </w:tabs>
        <w:ind w:left="1440" w:firstLine="0"/>
        <w:jc w:val="center"/>
        <w:rPr>
          <w:b/>
        </w:rPr>
      </w:pPr>
      <w:r>
        <w:rPr>
          <w:b/>
        </w:rPr>
        <w:t xml:space="preserve">2.2. </w:t>
      </w:r>
      <w:r w:rsidRPr="00102D6A">
        <w:rPr>
          <w:b/>
        </w:rPr>
        <w:t>Нормативы общей площади территорий для размещения объектов жилой застройки.</w:t>
      </w:r>
    </w:p>
    <w:p w:rsidR="00E65141" w:rsidRDefault="00E65141" w:rsidP="00E65141">
      <w:pPr>
        <w:pStyle w:val="000"/>
        <w:tabs>
          <w:tab w:val="clear" w:pos="1134"/>
          <w:tab w:val="clear" w:pos="1200"/>
        </w:tabs>
        <w:ind w:left="1440" w:firstLine="0"/>
        <w:jc w:val="center"/>
        <w:rPr>
          <w:b/>
        </w:rPr>
      </w:pPr>
    </w:p>
    <w:p w:rsidR="00E65141" w:rsidRDefault="00E65141" w:rsidP="00E65141">
      <w:pPr>
        <w:pStyle w:val="0"/>
        <w:ind w:firstLine="709"/>
      </w:pPr>
      <w: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E65141" w:rsidRDefault="00E65141" w:rsidP="00E65141">
      <w:pPr>
        <w:pStyle w:val="000"/>
        <w:tabs>
          <w:tab w:val="clear" w:pos="0"/>
          <w:tab w:val="clear" w:pos="1200"/>
        </w:tabs>
        <w:ind w:left="720" w:firstLine="0"/>
      </w:pPr>
      <w:r>
        <w:t xml:space="preserve">- индивидуальными жилыми домами с участками при доме - по </w:t>
      </w:r>
      <w:r>
        <w:br/>
        <w:t>таблице 2;</w:t>
      </w:r>
    </w:p>
    <w:p w:rsidR="00E65141" w:rsidRDefault="00E65141" w:rsidP="00E65141">
      <w:pPr>
        <w:pStyle w:val="000"/>
        <w:tabs>
          <w:tab w:val="clear" w:pos="1200"/>
        </w:tabs>
        <w:ind w:left="720" w:firstLine="0"/>
      </w:pPr>
      <w:r>
        <w:t>- секционными и блокированными домами без участков при квартире - по таблице 3.</w:t>
      </w:r>
    </w:p>
    <w:p w:rsidR="005820F3" w:rsidRDefault="00E65141" w:rsidP="00E6514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5820F3" w:rsidRDefault="005820F3" w:rsidP="00E6514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5141" w:rsidRDefault="00E65141" w:rsidP="00E6514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E65141" w:rsidTr="00FB39AE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Default="00E65141" w:rsidP="00FB39AE">
            <w:pPr>
              <w:pStyle w:val="01"/>
              <w:snapToGrid w:val="0"/>
            </w:pPr>
            <w:r>
              <w:t>Площадь участка при доме, кв. 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Default="00E65141" w:rsidP="00FB39AE">
            <w:pPr>
              <w:pStyle w:val="01"/>
              <w:snapToGrid w:val="0"/>
            </w:pPr>
            <w:r>
              <w:t xml:space="preserve">Расчетная площадь </w:t>
            </w:r>
            <w:proofErr w:type="gramStart"/>
            <w:r>
              <w:t>селитебной</w:t>
            </w:r>
            <w:proofErr w:type="gramEnd"/>
            <w:r>
              <w:t xml:space="preserve">  </w:t>
            </w:r>
          </w:p>
          <w:p w:rsidR="00E65141" w:rsidRDefault="00E65141" w:rsidP="00FB39AE">
            <w:pPr>
              <w:pStyle w:val="01"/>
            </w:pPr>
            <w:r>
              <w:t xml:space="preserve">территории на одну квартиру, </w:t>
            </w:r>
            <w:proofErr w:type="gramStart"/>
            <w:r>
              <w:t>га</w:t>
            </w:r>
            <w:proofErr w:type="gramEnd"/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E65141" w:rsidRDefault="00E65141" w:rsidP="00E65141">
      <w:pPr>
        <w:pStyle w:val="ConsPlusNormal"/>
        <w:widowControl/>
        <w:ind w:firstLine="0"/>
      </w:pPr>
    </w:p>
    <w:p w:rsidR="00E65141" w:rsidRDefault="00E65141" w:rsidP="00E65141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E65141" w:rsidTr="00FB39AE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Default="00E65141" w:rsidP="00FB39AE">
            <w:pPr>
              <w:pStyle w:val="01"/>
              <w:snapToGrid w:val="0"/>
            </w:pPr>
            <w:r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Default="00E65141" w:rsidP="00FB39AE">
            <w:pPr>
              <w:pStyle w:val="01"/>
              <w:snapToGrid w:val="0"/>
            </w:pPr>
            <w:r>
              <w:t xml:space="preserve">Расчетная площадь </w:t>
            </w:r>
            <w:proofErr w:type="gramStart"/>
            <w:r>
              <w:t>селитебной</w:t>
            </w:r>
            <w:proofErr w:type="gramEnd"/>
          </w:p>
          <w:p w:rsidR="00E65141" w:rsidRDefault="00E65141" w:rsidP="00FB39AE">
            <w:pPr>
              <w:pStyle w:val="01"/>
            </w:pPr>
            <w:r>
              <w:t xml:space="preserve">территории на одну квартиру, </w:t>
            </w:r>
            <w:proofErr w:type="gramStart"/>
            <w:r>
              <w:t>га</w:t>
            </w:r>
            <w:proofErr w:type="gramEnd"/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65141" w:rsidRPr="004F76B1" w:rsidTr="00FB39A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41" w:rsidRPr="004F76B1" w:rsidRDefault="00E65141" w:rsidP="00FB39A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E65141" w:rsidRPr="00FC5931" w:rsidRDefault="00E65141" w:rsidP="00E65141">
      <w:pPr>
        <w:pStyle w:val="00"/>
        <w:ind w:left="720" w:firstLine="0"/>
        <w:rPr>
          <w:i w:val="0"/>
        </w:rPr>
      </w:pPr>
      <w:r w:rsidRPr="00FC5931">
        <w:rPr>
          <w:i w:val="0"/>
        </w:rPr>
        <w:t>Примечания.</w:t>
      </w:r>
    </w:p>
    <w:p w:rsidR="00E65141" w:rsidRPr="00FC5931" w:rsidRDefault="00E65141" w:rsidP="00E65141">
      <w:pPr>
        <w:pStyle w:val="00"/>
        <w:ind w:firstLine="720"/>
        <w:rPr>
          <w:i w:val="0"/>
        </w:rPr>
      </w:pPr>
      <w:r w:rsidRPr="00FC5931">
        <w:rPr>
          <w:i w:val="0"/>
        </w:rPr>
        <w:t>1. Нижний предел</w:t>
      </w:r>
      <w:r w:rsidRPr="00923AE9">
        <w:rPr>
          <w:i w:val="0"/>
        </w:rPr>
        <w:t xml:space="preserve"> </w:t>
      </w:r>
      <w:r w:rsidRPr="00FC5931">
        <w:rPr>
          <w:i w:val="0"/>
        </w:rPr>
        <w:t>селитебной</w:t>
      </w:r>
      <w:r>
        <w:rPr>
          <w:i w:val="0"/>
        </w:rPr>
        <w:t xml:space="preserve"> </w:t>
      </w:r>
      <w:r w:rsidRPr="00FC5931">
        <w:rPr>
          <w:i w:val="0"/>
        </w:rPr>
        <w:t xml:space="preserve"> площади для</w:t>
      </w:r>
      <w:r>
        <w:rPr>
          <w:i w:val="0"/>
        </w:rPr>
        <w:t xml:space="preserve"> индивидуальных жилых</w:t>
      </w:r>
      <w:r w:rsidRPr="00FC5931">
        <w:rPr>
          <w:i w:val="0"/>
        </w:rPr>
        <w:t xml:space="preserve"> домов принимается для крупных и больших населенных пунктов, верхний - для средних и малых.</w:t>
      </w:r>
    </w:p>
    <w:p w:rsidR="00E65141" w:rsidRPr="00FC5931" w:rsidRDefault="00E65141" w:rsidP="00E65141">
      <w:pPr>
        <w:pStyle w:val="00"/>
        <w:ind w:firstLine="720"/>
        <w:rPr>
          <w:i w:val="0"/>
        </w:rPr>
      </w:pPr>
      <w:r w:rsidRPr="00FC5931">
        <w:rPr>
          <w:i w:val="0"/>
        </w:rPr>
        <w:t>2.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E65141" w:rsidRDefault="00E65141" w:rsidP="00E65141">
      <w:pPr>
        <w:pStyle w:val="00"/>
        <w:ind w:firstLine="708"/>
        <w:rPr>
          <w:i w:val="0"/>
        </w:rPr>
      </w:pPr>
      <w:r w:rsidRPr="00FC5931">
        <w:rPr>
          <w:i w:val="0"/>
        </w:rPr>
        <w:t>3. При подсчете площади селитебной территории исключаются не при</w:t>
      </w:r>
      <w:r>
        <w:rPr>
          <w:i w:val="0"/>
        </w:rPr>
        <w:t>годные для застройки территории -</w:t>
      </w:r>
      <w:r w:rsidRPr="00FC5931">
        <w:rPr>
          <w:i w:val="0"/>
        </w:rPr>
        <w:t xml:space="preserve"> овраги, крутые склоны, земельные участки </w:t>
      </w:r>
      <w:r>
        <w:rPr>
          <w:i w:val="0"/>
        </w:rPr>
        <w:t>учреждений</w:t>
      </w:r>
      <w:r w:rsidRPr="00FC5931">
        <w:rPr>
          <w:i w:val="0"/>
        </w:rPr>
        <w:t xml:space="preserve"> и предприятий обслуживания межселенного значения.</w:t>
      </w:r>
    </w:p>
    <w:p w:rsidR="00E65141" w:rsidRDefault="00E65141" w:rsidP="00E65141">
      <w:pPr>
        <w:pStyle w:val="00"/>
        <w:ind w:firstLine="708"/>
        <w:rPr>
          <w:i w:val="0"/>
        </w:rPr>
      </w:pPr>
    </w:p>
    <w:p w:rsidR="00E65141" w:rsidRPr="00A9301C" w:rsidRDefault="00E65141" w:rsidP="00E65141">
      <w:pPr>
        <w:pStyle w:val="00"/>
        <w:ind w:firstLine="708"/>
        <w:jc w:val="center"/>
        <w:rPr>
          <w:b/>
          <w:i w:val="0"/>
        </w:rPr>
      </w:pPr>
      <w:r w:rsidRPr="00A9301C">
        <w:rPr>
          <w:b/>
          <w:i w:val="0"/>
        </w:rPr>
        <w:t>2.3. Нормативы размера придомовых земельных участков.</w:t>
      </w:r>
    </w:p>
    <w:p w:rsidR="00E65141" w:rsidRDefault="00E65141" w:rsidP="00E65141">
      <w:pPr>
        <w:pStyle w:val="00"/>
        <w:ind w:firstLine="0"/>
        <w:rPr>
          <w:i w:val="0"/>
        </w:rPr>
      </w:pPr>
    </w:p>
    <w:p w:rsidR="00E65141" w:rsidRDefault="00E65141" w:rsidP="00E65141">
      <w:pPr>
        <w:pStyle w:val="00"/>
        <w:ind w:firstLine="708"/>
        <w:rPr>
          <w:i w:val="0"/>
        </w:rPr>
      </w:pPr>
      <w:r>
        <w:rPr>
          <w:i w:val="0"/>
        </w:rPr>
        <w:t xml:space="preserve">2.3.1. Предельные размеры земельных участков для индивидуального жилищного строительства и  личного подсобного хозяйства в поселении установлены </w:t>
      </w:r>
      <w:r w:rsidR="0046241B">
        <w:rPr>
          <w:i w:val="0"/>
        </w:rPr>
        <w:t xml:space="preserve">Решением Собрания депутатов </w:t>
      </w:r>
      <w:proofErr w:type="spellStart"/>
      <w:r w:rsidR="0046241B">
        <w:rPr>
          <w:i w:val="0"/>
        </w:rPr>
        <w:t>Молоковского</w:t>
      </w:r>
      <w:proofErr w:type="spellEnd"/>
      <w:r w:rsidR="0046241B">
        <w:rPr>
          <w:i w:val="0"/>
        </w:rPr>
        <w:t xml:space="preserve"> района № 155 от 30.07.2007 года</w:t>
      </w:r>
      <w:r>
        <w:rPr>
          <w:i w:val="0"/>
        </w:rPr>
        <w:t xml:space="preserve"> и составляют:</w:t>
      </w:r>
    </w:p>
    <w:p w:rsidR="007D569B" w:rsidRDefault="007D569B" w:rsidP="00E65141">
      <w:pPr>
        <w:pStyle w:val="00"/>
        <w:ind w:firstLine="708"/>
        <w:rPr>
          <w:i w:val="0"/>
        </w:rPr>
      </w:pPr>
      <w:r>
        <w:rPr>
          <w:i w:val="0"/>
        </w:rPr>
        <w:t>- максимальный размер земельного участка, предоставляемого гражданам в собственность из находящихся в государственной или муниципальной собственности земель для индивидуального жилищного строительства 0,15 га;</w:t>
      </w:r>
    </w:p>
    <w:p w:rsidR="007D569B" w:rsidRDefault="007D569B" w:rsidP="007D569B">
      <w:pPr>
        <w:pStyle w:val="00"/>
        <w:ind w:firstLine="708"/>
        <w:rPr>
          <w:i w:val="0"/>
        </w:rPr>
      </w:pPr>
      <w:r>
        <w:rPr>
          <w:i w:val="0"/>
        </w:rPr>
        <w:t>- минимальный размер земельного участка, предоставляемого гражданам в собственность из находящихся в государственной или муниципальной собственности земель для индивидуального жилищного строительства 0,04 га;</w:t>
      </w:r>
    </w:p>
    <w:p w:rsidR="007D569B" w:rsidRDefault="007D569B" w:rsidP="007D569B">
      <w:pPr>
        <w:pStyle w:val="00"/>
        <w:ind w:firstLine="708"/>
        <w:rPr>
          <w:i w:val="0"/>
        </w:rPr>
      </w:pPr>
      <w:r>
        <w:rPr>
          <w:i w:val="0"/>
        </w:rPr>
        <w:t xml:space="preserve">- максимальный размер земельного участка, предоставляемого гражданам в собственность из находящихся в государственной или </w:t>
      </w:r>
      <w:r>
        <w:rPr>
          <w:i w:val="0"/>
        </w:rPr>
        <w:lastRenderedPageBreak/>
        <w:t xml:space="preserve">муниципальной собственности земель для </w:t>
      </w:r>
      <w:r w:rsidR="006765D9">
        <w:rPr>
          <w:i w:val="0"/>
        </w:rPr>
        <w:t xml:space="preserve">ведения личного подсобного хозяйства </w:t>
      </w:r>
      <w:r>
        <w:rPr>
          <w:i w:val="0"/>
        </w:rPr>
        <w:t>0,5 га;</w:t>
      </w:r>
    </w:p>
    <w:p w:rsidR="006765D9" w:rsidRDefault="006765D9" w:rsidP="007D569B">
      <w:pPr>
        <w:pStyle w:val="00"/>
        <w:ind w:firstLine="708"/>
        <w:rPr>
          <w:i w:val="0"/>
        </w:rPr>
      </w:pPr>
      <w:r>
        <w:rPr>
          <w:i w:val="0"/>
        </w:rPr>
        <w:t>- минимальный размер земельного участка, предоставляемого гражданам в собственность из находящихся в государственной или муниципальной собственности земель для ведения личного подсобного хозяйства 0,04 га.</w:t>
      </w:r>
    </w:p>
    <w:p w:rsidR="007D569B" w:rsidRDefault="007D569B" w:rsidP="007D569B">
      <w:pPr>
        <w:pStyle w:val="00"/>
        <w:ind w:firstLine="708"/>
        <w:rPr>
          <w:i w:val="0"/>
        </w:rPr>
      </w:pPr>
    </w:p>
    <w:p w:rsidR="007D569B" w:rsidRDefault="007D569B" w:rsidP="00E65141">
      <w:pPr>
        <w:pStyle w:val="00"/>
        <w:ind w:firstLine="708"/>
        <w:rPr>
          <w:i w:val="0"/>
        </w:rPr>
      </w:pPr>
    </w:p>
    <w:p w:rsidR="00E65141" w:rsidRDefault="00E65141" w:rsidP="00E65141">
      <w:pPr>
        <w:pStyle w:val="00"/>
        <w:ind w:firstLine="708"/>
        <w:rPr>
          <w:i w:val="0"/>
        </w:rPr>
      </w:pPr>
    </w:p>
    <w:p w:rsidR="00E65141" w:rsidRPr="005E2629" w:rsidRDefault="00E65141" w:rsidP="00E65141">
      <w:pPr>
        <w:pStyle w:val="00"/>
        <w:ind w:firstLine="708"/>
        <w:jc w:val="center"/>
        <w:rPr>
          <w:b/>
          <w:i w:val="0"/>
        </w:rPr>
      </w:pPr>
      <w:r w:rsidRPr="005E2629">
        <w:rPr>
          <w:b/>
          <w:i w:val="0"/>
        </w:rPr>
        <w:t>2.4. Нормативы распределения жилищного строительства по этажности.</w:t>
      </w:r>
    </w:p>
    <w:p w:rsidR="00E65141" w:rsidRDefault="00E65141" w:rsidP="00E65141">
      <w:pPr>
        <w:pStyle w:val="0"/>
        <w:ind w:firstLine="709"/>
        <w:rPr>
          <w:b/>
        </w:rPr>
      </w:pPr>
    </w:p>
    <w:p w:rsidR="00E65141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2629">
        <w:rPr>
          <w:rFonts w:ascii="Times New Roman" w:hAnsi="Times New Roman"/>
          <w:bCs/>
          <w:sz w:val="28"/>
          <w:szCs w:val="28"/>
        </w:rPr>
        <w:t>2.4.1.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E2629">
        <w:rPr>
          <w:rFonts w:ascii="Times New Roman" w:hAnsi="Times New Roman"/>
          <w:bCs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65141" w:rsidRPr="00B30534" w:rsidTr="00FB39AE"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Тип застройки</w:t>
            </w:r>
          </w:p>
        </w:tc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3191" w:type="dxa"/>
            <w:vAlign w:val="center"/>
          </w:tcPr>
          <w:p w:rsidR="00E65141" w:rsidRPr="00B3053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E65141" w:rsidRPr="00B30534" w:rsidTr="00FB39AE"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  <w:proofErr w:type="gramEnd"/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 xml:space="preserve"> (одноквартирные жилые дома)</w:t>
            </w:r>
          </w:p>
        </w:tc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ind w:hanging="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Align w:val="center"/>
          </w:tcPr>
          <w:p w:rsidR="00E65141" w:rsidRPr="00B3053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E65141" w:rsidRPr="00B30534" w:rsidTr="00FB39AE"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Merge w:val="restart"/>
            <w:vAlign w:val="center"/>
          </w:tcPr>
          <w:p w:rsidR="00E65141" w:rsidRPr="00B30534" w:rsidRDefault="00E65141" w:rsidP="00FB39AE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65141" w:rsidRPr="00B30534" w:rsidTr="00FB39AE"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3190" w:type="dxa"/>
            <w:vAlign w:val="center"/>
          </w:tcPr>
          <w:p w:rsidR="00E65141" w:rsidRPr="00B3053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3191" w:type="dxa"/>
            <w:vMerge/>
            <w:vAlign w:val="center"/>
          </w:tcPr>
          <w:p w:rsidR="00E65141" w:rsidRPr="00B30534" w:rsidRDefault="00E65141" w:rsidP="00FB39AE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B30534" w:rsidTr="00FB39AE">
        <w:tc>
          <w:tcPr>
            <w:tcW w:w="6380" w:type="dxa"/>
            <w:gridSpan w:val="2"/>
            <w:vAlign w:val="center"/>
          </w:tcPr>
          <w:p w:rsidR="00E65141" w:rsidRPr="00B3053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vAlign w:val="center"/>
          </w:tcPr>
          <w:p w:rsidR="00E65141" w:rsidRPr="00B30534" w:rsidRDefault="00E65141" w:rsidP="00FB39AE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53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E65141" w:rsidRDefault="00E65141" w:rsidP="00E65141">
      <w:pPr>
        <w:pStyle w:val="0"/>
        <w:ind w:firstLine="0"/>
        <w:jc w:val="center"/>
        <w:rPr>
          <w:b/>
        </w:rPr>
      </w:pPr>
    </w:p>
    <w:p w:rsidR="00E65141" w:rsidRPr="005A1A84" w:rsidRDefault="00E65141" w:rsidP="00E651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84">
        <w:rPr>
          <w:rFonts w:ascii="Times New Roman" w:hAnsi="Times New Roman" w:cs="Times New Roman"/>
          <w:b/>
          <w:sz w:val="28"/>
          <w:szCs w:val="28"/>
        </w:rPr>
        <w:t>2.5. Нормативные параметры застройки</w:t>
      </w:r>
    </w:p>
    <w:p w:rsidR="00E65141" w:rsidRDefault="00E65141" w:rsidP="00E651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84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E65141" w:rsidRDefault="00E65141" w:rsidP="00E65141">
      <w:pPr>
        <w:pStyle w:val="ConsPlusNormal"/>
        <w:widowControl/>
        <w:ind w:firstLine="540"/>
        <w:jc w:val="center"/>
        <w:rPr>
          <w:bCs/>
          <w:sz w:val="28"/>
          <w:szCs w:val="28"/>
        </w:rPr>
      </w:pP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5A1A84">
        <w:rPr>
          <w:rFonts w:ascii="Times New Roman" w:hAnsi="Times New Roman"/>
          <w:bCs/>
          <w:sz w:val="28"/>
          <w:szCs w:val="28"/>
        </w:rPr>
        <w:t xml:space="preserve">. Показателями 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интенсивности использования территории населенных пунктов сельского поселения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коэффициент застройки (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- </w:t>
      </w:r>
      <w:r w:rsidRPr="005A1A84">
        <w:rPr>
          <w:rFonts w:ascii="Times New Roman" w:hAnsi="Times New Roman"/>
          <w:bCs/>
          <w:sz w:val="28"/>
          <w:szCs w:val="28"/>
        </w:rPr>
        <w:t>отношение площад</w:t>
      </w:r>
      <w:r>
        <w:rPr>
          <w:rFonts w:ascii="Times New Roman" w:hAnsi="Times New Roman"/>
          <w:bCs/>
          <w:sz w:val="28"/>
          <w:szCs w:val="28"/>
        </w:rPr>
        <w:t>и,</w:t>
      </w:r>
      <w:r w:rsidRPr="005A1A84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>нятой под</w:t>
      </w:r>
      <w:r w:rsidRPr="005A1A84">
        <w:rPr>
          <w:rFonts w:ascii="Times New Roman" w:hAnsi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5A1A84">
        <w:rPr>
          <w:rFonts w:ascii="Times New Roman" w:hAnsi="Times New Roman"/>
          <w:bCs/>
          <w:sz w:val="28"/>
          <w:szCs w:val="28"/>
        </w:rPr>
        <w:t xml:space="preserve"> и сооружени</w:t>
      </w:r>
      <w:r>
        <w:rPr>
          <w:rFonts w:ascii="Times New Roman" w:hAnsi="Times New Roman"/>
          <w:bCs/>
          <w:sz w:val="28"/>
          <w:szCs w:val="28"/>
        </w:rPr>
        <w:t>ями,</w:t>
      </w:r>
      <w:r w:rsidRPr="005A1A84">
        <w:rPr>
          <w:rFonts w:ascii="Times New Roman" w:hAnsi="Times New Roman"/>
          <w:bCs/>
          <w:sz w:val="28"/>
          <w:szCs w:val="28"/>
        </w:rPr>
        <w:t xml:space="preserve"> к 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</w:t>
      </w:r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E65141" w:rsidRPr="005A1A84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5A1A84">
        <w:rPr>
          <w:rFonts w:ascii="Times New Roman" w:hAnsi="Times New Roman"/>
          <w:bCs/>
          <w:sz w:val="28"/>
          <w:szCs w:val="28"/>
        </w:rPr>
        <w:t>плотност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A1A84">
        <w:rPr>
          <w:rFonts w:ascii="Times New Roman" w:hAnsi="Times New Roman"/>
          <w:bCs/>
          <w:sz w:val="28"/>
          <w:szCs w:val="28"/>
        </w:rPr>
        <w:t xml:space="preserve"> застройки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Кпз</w:t>
      </w:r>
      <w:proofErr w:type="spellEnd"/>
      <w:r>
        <w:rPr>
          <w:rFonts w:ascii="Times New Roman" w:hAnsi="Times New Roman"/>
          <w:bCs/>
          <w:sz w:val="28"/>
          <w:szCs w:val="28"/>
        </w:rPr>
        <w:t>) -</w:t>
      </w:r>
      <w:r w:rsidRPr="005A1A84">
        <w:rPr>
          <w:rFonts w:ascii="Times New Roman" w:hAnsi="Times New Roman"/>
          <w:bCs/>
          <w:sz w:val="28"/>
          <w:szCs w:val="28"/>
        </w:rPr>
        <w:t xml:space="preserve"> отношение площади всех этажей зданий</w:t>
      </w:r>
      <w:r>
        <w:rPr>
          <w:rFonts w:ascii="Times New Roman" w:hAnsi="Times New Roman"/>
          <w:bCs/>
          <w:sz w:val="28"/>
          <w:szCs w:val="28"/>
        </w:rPr>
        <w:t xml:space="preserve"> и сооружений</w:t>
      </w:r>
      <w:r w:rsidRPr="005A1A84">
        <w:rPr>
          <w:rFonts w:ascii="Times New Roman" w:hAnsi="Times New Roman"/>
          <w:bCs/>
          <w:sz w:val="28"/>
          <w:szCs w:val="28"/>
        </w:rPr>
        <w:t xml:space="preserve"> к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(квартала).</w:t>
      </w:r>
    </w:p>
    <w:p w:rsidR="00E65141" w:rsidRDefault="00E65141" w:rsidP="004624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5.                                          </w:t>
      </w:r>
    </w:p>
    <w:p w:rsidR="00E65141" w:rsidRPr="005A1A84" w:rsidRDefault="00E65141" w:rsidP="00E65141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66"/>
        <w:gridCol w:w="2371"/>
        <w:gridCol w:w="2072"/>
      </w:tblGrid>
      <w:tr w:rsidR="00E65141" w:rsidRPr="005A1A84" w:rsidTr="00FB39AE">
        <w:trPr>
          <w:cantSplit/>
          <w:trHeight w:val="430"/>
          <w:jc w:val="center"/>
        </w:trPr>
        <w:tc>
          <w:tcPr>
            <w:tcW w:w="5666" w:type="dxa"/>
            <w:vAlign w:val="center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84">
              <w:rPr>
                <w:rFonts w:ascii="Times New Roman" w:hAnsi="Times New Roman"/>
                <w:sz w:val="24"/>
                <w:szCs w:val="24"/>
              </w:rPr>
              <w:t>Типы застройки</w:t>
            </w:r>
          </w:p>
        </w:tc>
        <w:tc>
          <w:tcPr>
            <w:tcW w:w="2371" w:type="dxa"/>
            <w:vAlign w:val="center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r w:rsidRPr="005A1A84">
              <w:rPr>
                <w:rFonts w:ascii="Times New Roman" w:hAnsi="Times New Roman"/>
                <w:sz w:val="24"/>
                <w:szCs w:val="24"/>
              </w:rPr>
              <w:t xml:space="preserve">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</w:p>
        </w:tc>
        <w:tc>
          <w:tcPr>
            <w:tcW w:w="2072" w:type="dxa"/>
            <w:vAlign w:val="center"/>
          </w:tcPr>
          <w:p w:rsidR="00E65141" w:rsidRPr="005A1A84" w:rsidRDefault="00E65141" w:rsidP="00FB39A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плотности застройки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</w:p>
        </w:tc>
      </w:tr>
      <w:tr w:rsidR="00E65141" w:rsidRPr="005A1A84" w:rsidTr="00FB39AE">
        <w:trPr>
          <w:jc w:val="center"/>
        </w:trPr>
        <w:tc>
          <w:tcPr>
            <w:tcW w:w="5666" w:type="dxa"/>
          </w:tcPr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алоэтажная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секционная многоквартирная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 застройка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072" w:type="dxa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5A1A84" w:rsidTr="00FB39AE">
        <w:trPr>
          <w:jc w:val="center"/>
        </w:trPr>
        <w:tc>
          <w:tcPr>
            <w:tcW w:w="5666" w:type="dxa"/>
          </w:tcPr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Малоэтажная блокированная застройка (1-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</w:tcPr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E65141" w:rsidRPr="005A1A84" w:rsidTr="00FB39AE">
        <w:trPr>
          <w:trHeight w:val="164"/>
          <w:jc w:val="center"/>
        </w:trPr>
        <w:tc>
          <w:tcPr>
            <w:tcW w:w="5666" w:type="dxa"/>
            <w:tcBorders>
              <w:bottom w:val="nil"/>
            </w:tcBorders>
          </w:tcPr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Застройка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индивидуальными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 домами с участками,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371" w:type="dxa"/>
            <w:tcBorders>
              <w:bottom w:val="nil"/>
            </w:tcBorders>
          </w:tcPr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  <w:tcBorders>
              <w:bottom w:val="nil"/>
            </w:tcBorders>
          </w:tcPr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E65141" w:rsidRPr="005A1A84" w:rsidTr="00FB39AE">
        <w:trPr>
          <w:trHeight w:val="327"/>
          <w:jc w:val="center"/>
        </w:trPr>
        <w:tc>
          <w:tcPr>
            <w:tcW w:w="5666" w:type="dxa"/>
            <w:tcBorders>
              <w:top w:val="nil"/>
            </w:tcBorders>
          </w:tcPr>
          <w:p w:rsidR="00E65141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  <w:p w:rsidR="00E65141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  <w:p w:rsidR="00E65141" w:rsidRPr="005A1A84" w:rsidRDefault="00E65141" w:rsidP="00FB39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5A1A8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более</w:t>
            </w:r>
          </w:p>
        </w:tc>
        <w:tc>
          <w:tcPr>
            <w:tcW w:w="2371" w:type="dxa"/>
            <w:tcBorders>
              <w:top w:val="nil"/>
            </w:tcBorders>
          </w:tcPr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072" w:type="dxa"/>
            <w:tcBorders>
              <w:top w:val="nil"/>
            </w:tcBorders>
          </w:tcPr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  <w:p w:rsidR="00E65141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  <w:p w:rsidR="00E65141" w:rsidRPr="005A1A84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</w:tbl>
    <w:p w:rsidR="00E65141" w:rsidRPr="005A1A84" w:rsidRDefault="00E65141" w:rsidP="00E65141">
      <w:pPr>
        <w:pStyle w:val="31"/>
        <w:widowControl w:val="0"/>
        <w:spacing w:after="0"/>
        <w:ind w:left="0"/>
        <w:rPr>
          <w:sz w:val="28"/>
          <w:szCs w:val="28"/>
        </w:rPr>
      </w:pPr>
      <w:r w:rsidRPr="005A1A84">
        <w:rPr>
          <w:iCs/>
          <w:sz w:val="28"/>
          <w:szCs w:val="28"/>
        </w:rPr>
        <w:t>Примечания</w:t>
      </w:r>
      <w:r w:rsidRPr="005A1A84">
        <w:rPr>
          <w:sz w:val="28"/>
          <w:szCs w:val="28"/>
        </w:rPr>
        <w:t>.</w:t>
      </w:r>
    </w:p>
    <w:p w:rsidR="00E65141" w:rsidRPr="005A1A84" w:rsidRDefault="00E65141" w:rsidP="0046241B">
      <w:pPr>
        <w:pStyle w:val="31"/>
        <w:widowControl w:val="0"/>
        <w:spacing w:after="0"/>
        <w:ind w:left="0"/>
        <w:rPr>
          <w:sz w:val="28"/>
          <w:szCs w:val="28"/>
        </w:rPr>
      </w:pPr>
      <w:r w:rsidRPr="005A1A84">
        <w:rPr>
          <w:sz w:val="28"/>
          <w:szCs w:val="28"/>
        </w:rPr>
        <w:t xml:space="preserve">1. </w:t>
      </w:r>
      <w:r>
        <w:rPr>
          <w:sz w:val="28"/>
          <w:szCs w:val="28"/>
        </w:rPr>
        <w:t>Коэффициенты п</w:t>
      </w:r>
      <w:r w:rsidRPr="005A1A84">
        <w:rPr>
          <w:sz w:val="28"/>
          <w:szCs w:val="28"/>
        </w:rPr>
        <w:t>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E65141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2. Показатели в смешанной застройке определяются путем </w:t>
      </w:r>
      <w:r>
        <w:rPr>
          <w:rFonts w:ascii="Times New Roman" w:hAnsi="Times New Roman"/>
          <w:bCs/>
          <w:sz w:val="28"/>
          <w:szCs w:val="28"/>
        </w:rPr>
        <w:t>ин</w:t>
      </w:r>
      <w:r w:rsidRPr="005A1A84">
        <w:rPr>
          <w:rFonts w:ascii="Times New Roman" w:hAnsi="Times New Roman"/>
          <w:bCs/>
          <w:sz w:val="28"/>
          <w:szCs w:val="28"/>
        </w:rPr>
        <w:t>терполяции.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5A1A84">
        <w:rPr>
          <w:rFonts w:ascii="Times New Roman" w:hAnsi="Times New Roman"/>
          <w:bCs/>
          <w:sz w:val="28"/>
          <w:szCs w:val="28"/>
        </w:rPr>
        <w:t>. На территории сельского населенного пункта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В районах индивидуальной 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застройки жилые дома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 xml:space="preserve"> могут размещаться по красной линии жилых улиц в соответствии со сложившимися местными традициями.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  <w:r w:rsidRPr="005A1A84">
        <w:rPr>
          <w:rFonts w:ascii="Times New Roman" w:hAnsi="Times New Roman"/>
          <w:sz w:val="28"/>
          <w:szCs w:val="28"/>
        </w:rPr>
        <w:t>Минимальные расстояния</w:t>
      </w:r>
      <w:r w:rsidRPr="005A1A84"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 участках принимаются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A1A84">
        <w:rPr>
          <w:rFonts w:ascii="Times New Roman" w:hAnsi="Times New Roman"/>
          <w:bCs/>
          <w:sz w:val="28"/>
          <w:szCs w:val="28"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требований</w:t>
      </w:r>
      <w:r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  <w:proofErr w:type="gramEnd"/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5A1A84">
        <w:rPr>
          <w:rFonts w:ascii="Times New Roman" w:hAnsi="Times New Roman"/>
          <w:bCs/>
          <w:sz w:val="28"/>
          <w:szCs w:val="28"/>
        </w:rPr>
        <w:t xml:space="preserve">. До границы соседнего </w:t>
      </w:r>
      <w:r>
        <w:rPr>
          <w:rFonts w:ascii="Times New Roman" w:hAnsi="Times New Roman"/>
          <w:bCs/>
          <w:sz w:val="28"/>
          <w:szCs w:val="28"/>
        </w:rPr>
        <w:t>земельного</w:t>
      </w:r>
      <w:r w:rsidRPr="005A1A84">
        <w:rPr>
          <w:rFonts w:ascii="Times New Roman" w:hAnsi="Times New Roman"/>
          <w:bCs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индивидуального, блокированного дома – 3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- от постройки для содержания скота и птицы – 4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r>
        <w:rPr>
          <w:rFonts w:ascii="Times New Roman" w:hAnsi="Times New Roman"/>
          <w:bCs/>
          <w:sz w:val="28"/>
          <w:szCs w:val="28"/>
        </w:rPr>
        <w:t>3</w:t>
      </w:r>
      <w:r w:rsidRPr="005A1A84">
        <w:rPr>
          <w:rFonts w:ascii="Times New Roman" w:hAnsi="Times New Roman"/>
          <w:bCs/>
          <w:sz w:val="28"/>
          <w:szCs w:val="28"/>
        </w:rPr>
        <w:t xml:space="preserve"> м;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- от мусоросборников – в соответствии с требованиями п. 2.</w:t>
      </w:r>
      <w:r>
        <w:rPr>
          <w:sz w:val="28"/>
          <w:szCs w:val="28"/>
        </w:rPr>
        <w:t>5</w:t>
      </w:r>
      <w:r w:rsidRPr="005A1A84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5A1A84">
        <w:rPr>
          <w:sz w:val="28"/>
          <w:szCs w:val="28"/>
        </w:rPr>
        <w:t xml:space="preserve"> настоящих нормативов;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- от дворовых туалетов, помойных ям, выгребов, септиков – 4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E65141" w:rsidRPr="005A1A84" w:rsidRDefault="00E65141" w:rsidP="0046241B">
      <w:pPr>
        <w:spacing w:after="0" w:line="240" w:lineRule="auto"/>
        <w:ind w:firstLine="724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высокорослых (высотой свыше 5 м) – 4 м;</w:t>
      </w:r>
    </w:p>
    <w:p w:rsidR="00E65141" w:rsidRPr="005A1A84" w:rsidRDefault="00E65141" w:rsidP="0046241B">
      <w:pPr>
        <w:spacing w:after="0" w:line="240" w:lineRule="auto"/>
        <w:ind w:firstLine="724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среднерослых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 (высотой 4-5 м) – 2 м;</w:t>
      </w:r>
    </w:p>
    <w:p w:rsidR="00E65141" w:rsidRPr="005A1A84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кустарника – 1 м.</w:t>
      </w:r>
    </w:p>
    <w:p w:rsidR="00E65141" w:rsidRPr="005A1A84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0,1 га. </w:t>
      </w:r>
    </w:p>
    <w:p w:rsidR="00E65141" w:rsidRPr="005A1A84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 участках и за пределами жилой зоны, следует принимать в соответствии с правилами землепользования и застройки.</w:t>
      </w:r>
    </w:p>
    <w:p w:rsidR="00E65141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менее указанного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 xml:space="preserve"> в таблице </w:t>
      </w:r>
      <w:r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E65141" w:rsidRPr="005A1A84" w:rsidRDefault="00E65141" w:rsidP="00E65141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E65141" w:rsidRPr="00CC6F03" w:rsidTr="00FB39AE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 xml:space="preserve">Нормативный разрыв, </w:t>
            </w:r>
            <w:proofErr w:type="gramStart"/>
            <w:r w:rsidRPr="00CC6F0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115" w:type="dxa"/>
            <w:gridSpan w:val="7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CC6F03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CC6F03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Merge/>
            <w:vAlign w:val="center"/>
          </w:tcPr>
          <w:p w:rsidR="00E65141" w:rsidRPr="00CC6F03" w:rsidRDefault="00E65141" w:rsidP="00FB39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65141" w:rsidRPr="00CC6F03" w:rsidTr="00FB39AE">
        <w:trPr>
          <w:jc w:val="center"/>
        </w:trPr>
        <w:tc>
          <w:tcPr>
            <w:tcW w:w="1972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24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31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6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E65141" w:rsidRPr="00CC6F03" w:rsidRDefault="00E65141" w:rsidP="00FB39AE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E65141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 xml:space="preserve">.  Расстояния 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одно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>-, двухквартирных жилых домов и хозяйственных построек (сараев, гаражей, бань) на придомовом (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приквартирном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Допускается блокировка жилых зданий и хозяйственных построек в пределах участка в соответствии с требованиями п. 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9 </w:t>
      </w:r>
      <w:r w:rsidRPr="005A1A84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Pr="005A1A84">
        <w:rPr>
          <w:rFonts w:ascii="Times New Roman" w:hAnsi="Times New Roman"/>
          <w:bCs/>
          <w:sz w:val="28"/>
          <w:szCs w:val="28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- одиночные или двойные – не менее 15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до 8 блоков – не менее 25 м;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свыше 8 до 30 блоков – не менее 50 м.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Площадь застройки сблокированных сараев не должна превышать 800 </w:t>
      </w:r>
      <w:r>
        <w:rPr>
          <w:rFonts w:ascii="Times New Roman" w:hAnsi="Times New Roman"/>
          <w:bCs/>
          <w:sz w:val="28"/>
          <w:szCs w:val="28"/>
        </w:rPr>
        <w:t>кв.</w:t>
      </w:r>
      <w:r w:rsidRPr="005A1A84">
        <w:rPr>
          <w:rFonts w:ascii="Times New Roman" w:hAnsi="Times New Roman"/>
          <w:bCs/>
          <w:sz w:val="28"/>
          <w:szCs w:val="28"/>
        </w:rPr>
        <w:t xml:space="preserve">м. Расстояния между группами сараев следует принимать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Расстояния от сараев для скота и птицы до шахтных колодцев должно быть не менее 50 м. Колодцы должны располагаться выше по потоку грунтовых вод.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8</w:t>
      </w:r>
      <w:r w:rsidRPr="005A1A84">
        <w:rPr>
          <w:rFonts w:ascii="Times New Roman" w:hAnsi="Times New Roman"/>
          <w:bCs/>
          <w:sz w:val="28"/>
          <w:szCs w:val="28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5A1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>птицы должны иметь изолированный наружный вход, расположенный не ближе 7 м от входа в дом.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9</w:t>
      </w:r>
      <w:r w:rsidRPr="005A1A84">
        <w:rPr>
          <w:rFonts w:ascii="Times New Roman" w:hAnsi="Times New Roman"/>
          <w:bCs/>
          <w:sz w:val="28"/>
          <w:szCs w:val="28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E65141" w:rsidRPr="005A1A84" w:rsidRDefault="00E65141" w:rsidP="0046241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1A8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1A84">
        <w:rPr>
          <w:rFonts w:ascii="Times New Roman" w:hAnsi="Times New Roman" w:cs="Times New Roman"/>
          <w:sz w:val="28"/>
          <w:szCs w:val="28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E65141" w:rsidRPr="005A1A84" w:rsidRDefault="00E65141" w:rsidP="0046241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</w:t>
      </w:r>
      <w:proofErr w:type="gramStart"/>
      <w:r w:rsidRPr="005A1A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1A84">
        <w:rPr>
          <w:rFonts w:ascii="Times New Roman" w:hAnsi="Times New Roman" w:cs="Times New Roman"/>
          <w:sz w:val="28"/>
          <w:szCs w:val="28"/>
        </w:rPr>
        <w:t xml:space="preserve">, не менее: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- 500 – от шоссейных и железных дорог, пилорам, высоковольтных линий электропередач;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1</w:t>
      </w:r>
      <w:r w:rsidRPr="005A1A84">
        <w:rPr>
          <w:rFonts w:ascii="Times New Roman" w:hAnsi="Times New Roman"/>
          <w:bCs/>
          <w:sz w:val="28"/>
          <w:szCs w:val="28"/>
        </w:rPr>
        <w:t>000 – от животноводческих и птицеводческих сооружений;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</w:t>
      </w:r>
      <w:r w:rsidRPr="005A1A84">
        <w:rPr>
          <w:rFonts w:ascii="Times New Roman" w:hAnsi="Times New Roman"/>
          <w:bCs/>
          <w:sz w:val="28"/>
          <w:szCs w:val="28"/>
        </w:rPr>
        <w:t>000 – от предприятий кондитерской и химической промышленности, аэродромов, военных полигонов, радиолокационных, ради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телевещательных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 станций и прочих источников микроволновых излучений. 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Кочевые пасеки разме</w:t>
      </w:r>
      <w:r>
        <w:rPr>
          <w:rFonts w:ascii="Times New Roman" w:hAnsi="Times New Roman"/>
          <w:bCs/>
          <w:sz w:val="28"/>
          <w:szCs w:val="28"/>
        </w:rPr>
        <w:t>щаются на расстоянии не менее 1</w:t>
      </w:r>
      <w:r w:rsidRPr="005A1A84">
        <w:rPr>
          <w:rFonts w:ascii="Times New Roman" w:hAnsi="Times New Roman"/>
          <w:bCs/>
          <w:sz w:val="28"/>
          <w:szCs w:val="28"/>
        </w:rPr>
        <w:t>500 м одна от д</w:t>
      </w:r>
      <w:r>
        <w:rPr>
          <w:rFonts w:ascii="Times New Roman" w:hAnsi="Times New Roman"/>
          <w:bCs/>
          <w:sz w:val="28"/>
          <w:szCs w:val="28"/>
        </w:rPr>
        <w:t>ругой и не менее 3</w:t>
      </w:r>
      <w:r w:rsidRPr="005A1A84">
        <w:rPr>
          <w:rFonts w:ascii="Times New Roman" w:hAnsi="Times New Roman"/>
          <w:bCs/>
          <w:sz w:val="28"/>
          <w:szCs w:val="28"/>
        </w:rPr>
        <w:t>000 м от стационарных пасек.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5A1A84">
        <w:rPr>
          <w:rFonts w:ascii="Times New Roman" w:hAnsi="Times New Roman"/>
          <w:bCs/>
          <w:sz w:val="28"/>
          <w:szCs w:val="28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E65141" w:rsidRPr="005A1A84" w:rsidRDefault="00E65141" w:rsidP="004624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- при размещении ульев на высоте не менее 2 м;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- с отделением их зданием, строением, сооружением, густым кустарником высотой не менее 2 м.</w:t>
      </w:r>
    </w:p>
    <w:p w:rsidR="00E65141" w:rsidRPr="005A1A84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A1A84">
        <w:rPr>
          <w:sz w:val="28"/>
          <w:szCs w:val="28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E65141" w:rsidRPr="006A7501" w:rsidRDefault="00E65141" w:rsidP="00451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2.5.1</w:t>
      </w:r>
      <w:r>
        <w:rPr>
          <w:rFonts w:ascii="Times New Roman" w:hAnsi="Times New Roman"/>
          <w:bCs/>
          <w:sz w:val="28"/>
          <w:szCs w:val="28"/>
        </w:rPr>
        <w:t>2</w:t>
      </w:r>
      <w:r w:rsidRPr="006A7501">
        <w:rPr>
          <w:rFonts w:ascii="Times New Roman" w:hAnsi="Times New Roman"/>
          <w:bCs/>
          <w:sz w:val="28"/>
          <w:szCs w:val="28"/>
        </w:rPr>
        <w:t xml:space="preserve">. </w:t>
      </w:r>
      <w:r w:rsidRPr="006A7501">
        <w:rPr>
          <w:rFonts w:ascii="Times New Roman" w:hAnsi="Times New Roman"/>
          <w:sz w:val="28"/>
          <w:szCs w:val="28"/>
        </w:rPr>
        <w:t>Хозяйственные площадки</w:t>
      </w:r>
      <w:r w:rsidRPr="006A7501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>) участках (кроме площадок для мусоросборников, размещаемых на территориях общего пользования из расчета 1 контейнер на 10 домов), но не далее чем 100 м от входа в дом.</w:t>
      </w:r>
    </w:p>
    <w:p w:rsidR="00E65141" w:rsidRPr="006A7501" w:rsidRDefault="00E65141" w:rsidP="0046241B">
      <w:pPr>
        <w:spacing w:after="0" w:line="240" w:lineRule="auto"/>
        <w:ind w:firstLine="724"/>
        <w:jc w:val="both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6A750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13</w:t>
      </w:r>
      <w:r w:rsidRPr="006A7501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6A7501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6A7501">
        <w:rPr>
          <w:rFonts w:ascii="Times New Roman" w:hAnsi="Times New Roman"/>
          <w:bCs/>
          <w:sz w:val="28"/>
          <w:szCs w:val="28"/>
        </w:rPr>
        <w:t xml:space="preserve"> (высота, степень 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светопрозрачности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 xml:space="preserve"> и эстетичность) определяется правилами землепользования и застройки.</w:t>
      </w:r>
    </w:p>
    <w:p w:rsidR="00E65141" w:rsidRPr="006A7501" w:rsidRDefault="00E65141" w:rsidP="0046241B">
      <w:pPr>
        <w:spacing w:after="0" w:line="240" w:lineRule="auto"/>
        <w:ind w:firstLine="724"/>
        <w:jc w:val="both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1,8 м, степень 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светопрозрачности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 xml:space="preserve"> – от 0 до 100 % по всей высоте. </w:t>
      </w:r>
    </w:p>
    <w:p w:rsidR="00E65141" w:rsidRDefault="00E6514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A7501">
        <w:rPr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1,7 м, степень </w:t>
      </w:r>
      <w:proofErr w:type="spellStart"/>
      <w:r w:rsidRPr="006A7501">
        <w:rPr>
          <w:sz w:val="28"/>
          <w:szCs w:val="28"/>
        </w:rPr>
        <w:t>светопрозрачности</w:t>
      </w:r>
      <w:proofErr w:type="spellEnd"/>
      <w:r w:rsidRPr="006A7501">
        <w:rPr>
          <w:sz w:val="28"/>
          <w:szCs w:val="28"/>
        </w:rPr>
        <w:t xml:space="preserve"> – от 50 до 100 % по всей высоте.</w:t>
      </w:r>
    </w:p>
    <w:p w:rsidR="00451D01" w:rsidRDefault="00451D0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51D01" w:rsidRDefault="00451D0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51D01" w:rsidRDefault="00451D01" w:rsidP="0046241B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65141" w:rsidRDefault="00E65141" w:rsidP="00E65141">
      <w:pPr>
        <w:pStyle w:val="a6"/>
        <w:widowControl w:val="0"/>
        <w:spacing w:before="0" w:beforeAutospacing="0" w:after="0" w:afterAutospacing="0"/>
        <w:rPr>
          <w:b/>
        </w:rPr>
      </w:pPr>
    </w:p>
    <w:p w:rsidR="00451D01" w:rsidRDefault="00451D01" w:rsidP="00451D01">
      <w:pPr>
        <w:pStyle w:val="0"/>
        <w:ind w:left="360" w:firstLine="0"/>
        <w:jc w:val="center"/>
        <w:rPr>
          <w:b/>
        </w:rPr>
      </w:pPr>
    </w:p>
    <w:p w:rsidR="00E65141" w:rsidRDefault="00451D01" w:rsidP="00451D01">
      <w:pPr>
        <w:pStyle w:val="0"/>
        <w:ind w:left="360" w:firstLine="0"/>
        <w:jc w:val="center"/>
        <w:rPr>
          <w:b/>
        </w:rPr>
      </w:pPr>
      <w:r>
        <w:rPr>
          <w:b/>
        </w:rPr>
        <w:t xml:space="preserve">3. </w:t>
      </w:r>
      <w:r w:rsidR="00E65141">
        <w:rPr>
          <w:b/>
        </w:rPr>
        <w:t>Общественно - деловая зона.</w:t>
      </w:r>
    </w:p>
    <w:p w:rsidR="00E65141" w:rsidRDefault="00E65141" w:rsidP="00E65141">
      <w:pPr>
        <w:pStyle w:val="0"/>
        <w:ind w:left="360" w:firstLine="0"/>
        <w:rPr>
          <w:b/>
        </w:rPr>
      </w:pPr>
    </w:p>
    <w:p w:rsidR="00E65141" w:rsidRDefault="00451D01" w:rsidP="00451D01">
      <w:pPr>
        <w:pStyle w:val="0"/>
        <w:ind w:left="720" w:firstLine="0"/>
        <w:jc w:val="center"/>
        <w:rPr>
          <w:b/>
        </w:rPr>
      </w:pPr>
      <w:r>
        <w:rPr>
          <w:b/>
        </w:rPr>
        <w:t xml:space="preserve">3.1. </w:t>
      </w:r>
      <w:r w:rsidR="00E65141">
        <w:rPr>
          <w:b/>
        </w:rPr>
        <w:t>Нормативы площади территорий для размещения объектов социального и коммунально-бытового назначения.</w:t>
      </w:r>
    </w:p>
    <w:p w:rsidR="00E65141" w:rsidRDefault="00E65141" w:rsidP="00E65141">
      <w:pPr>
        <w:pStyle w:val="0"/>
        <w:ind w:left="1440" w:firstLine="0"/>
        <w:rPr>
          <w:b/>
        </w:rPr>
      </w:pPr>
    </w:p>
    <w:p w:rsidR="00E65141" w:rsidRDefault="00451D01" w:rsidP="00451D01">
      <w:pPr>
        <w:pStyle w:val="0"/>
        <w:ind w:left="568" w:firstLine="0"/>
      </w:pPr>
      <w:r>
        <w:t xml:space="preserve">3.1.1. </w:t>
      </w:r>
      <w:r w:rsidR="00E65141" w:rsidRPr="00181C40">
        <w:t>Расчет</w:t>
      </w:r>
      <w:r w:rsidR="00E65141">
        <w:t xml:space="preserve"> количества и вместимости учреждений и предприятий обслуживания, размеры земельных участков в общественно-деловой </w:t>
      </w:r>
      <w:r w:rsidR="00E65141">
        <w:lastRenderedPageBreak/>
        <w:t>зоне,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области.</w:t>
      </w:r>
    </w:p>
    <w:p w:rsidR="00E65141" w:rsidRDefault="00451D01" w:rsidP="00451D01">
      <w:pPr>
        <w:pStyle w:val="0"/>
        <w:ind w:left="567" w:firstLine="0"/>
      </w:pPr>
      <w:r>
        <w:t xml:space="preserve">3.1.2. </w:t>
      </w:r>
      <w:r w:rsidR="00E65141">
        <w:t>Для объектов, не указанных в приложении 9, расчетные данные следует устанавливать в задании на проектирование.</w:t>
      </w:r>
    </w:p>
    <w:p w:rsidR="00E65141" w:rsidRDefault="00E65141" w:rsidP="00E65141">
      <w:pPr>
        <w:pStyle w:val="0"/>
        <w:ind w:left="709" w:firstLine="0"/>
      </w:pPr>
    </w:p>
    <w:p w:rsidR="00E65141" w:rsidRDefault="00E65141" w:rsidP="00E651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65141" w:rsidRDefault="00451D01" w:rsidP="00451D01">
      <w:pPr>
        <w:widowControl w:val="0"/>
        <w:autoSpaceDE w:val="0"/>
        <w:autoSpaceDN w:val="0"/>
        <w:adjustRightInd w:val="0"/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E51B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65141" w:rsidRPr="00BE1B2B">
        <w:rPr>
          <w:rFonts w:ascii="Times New Roman" w:hAnsi="Times New Roman"/>
          <w:b/>
          <w:sz w:val="28"/>
          <w:szCs w:val="28"/>
        </w:rPr>
        <w:t xml:space="preserve">Нормативы обеспеченности объектами </w:t>
      </w:r>
    </w:p>
    <w:p w:rsidR="00E65141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BE1B2B">
        <w:rPr>
          <w:rFonts w:ascii="Times New Roman" w:hAnsi="Times New Roman"/>
          <w:b/>
          <w:sz w:val="28"/>
          <w:szCs w:val="28"/>
        </w:rPr>
        <w:t>торговли и питания.</w:t>
      </w:r>
    </w:p>
    <w:p w:rsidR="00E65141" w:rsidRPr="00BE1B2B" w:rsidRDefault="00E65141" w:rsidP="00E65141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E65141" w:rsidRPr="000F014B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F014B">
        <w:rPr>
          <w:rFonts w:ascii="Times New Roman" w:hAnsi="Times New Roman" w:cs="Times New Roman"/>
          <w:bCs/>
          <w:sz w:val="28"/>
          <w:szCs w:val="28"/>
        </w:rPr>
        <w:t>.</w:t>
      </w:r>
      <w:r w:rsidR="008E51BD">
        <w:rPr>
          <w:rFonts w:ascii="Times New Roman" w:hAnsi="Times New Roman" w:cs="Times New Roman"/>
          <w:bCs/>
          <w:sz w:val="28"/>
          <w:szCs w:val="28"/>
        </w:rPr>
        <w:t>2</w:t>
      </w:r>
      <w:r w:rsidRPr="000F014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F014B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Pr="000F014B">
        <w:rPr>
          <w:rFonts w:ascii="Times New Roman" w:hAnsi="Times New Roman" w:cs="Times New Roman"/>
          <w:bCs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bCs/>
          <w:sz w:val="28"/>
          <w:szCs w:val="28"/>
        </w:rPr>
        <w:t>, общественного питания следует размещать на территории населенного пункта, приближенными к местам жительства и работы.</w:t>
      </w:r>
    </w:p>
    <w:p w:rsidR="00E65141" w:rsidRPr="000F014B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51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Минимальную о</w:t>
      </w:r>
      <w:r w:rsidRPr="000F014B">
        <w:rPr>
          <w:rFonts w:ascii="Times New Roman" w:hAnsi="Times New Roman" w:cs="Times New Roman"/>
          <w:sz w:val="28"/>
          <w:szCs w:val="28"/>
        </w:rPr>
        <w:t xml:space="preserve">беспеченность жителей поселения </w:t>
      </w:r>
      <w:r>
        <w:rPr>
          <w:rFonts w:ascii="Times New Roman" w:hAnsi="Times New Roman" w:cs="Times New Roman"/>
          <w:bCs/>
          <w:sz w:val="28"/>
          <w:szCs w:val="28"/>
        </w:rPr>
        <w:t>предприятиями</w:t>
      </w:r>
      <w:r w:rsidRPr="000F014B">
        <w:rPr>
          <w:rFonts w:ascii="Times New Roman" w:hAnsi="Times New Roman" w:cs="Times New Roman"/>
          <w:bCs/>
          <w:sz w:val="28"/>
          <w:szCs w:val="28"/>
        </w:rPr>
        <w:t xml:space="preserve"> торговли</w:t>
      </w:r>
      <w:r w:rsidRPr="000F014B">
        <w:rPr>
          <w:rFonts w:ascii="Times New Roman" w:hAnsi="Times New Roman" w:cs="Times New Roman"/>
          <w:sz w:val="28"/>
          <w:szCs w:val="28"/>
        </w:rPr>
        <w:t xml:space="preserve"> рекомендуется определять из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 w:rsidRPr="000F014B">
        <w:rPr>
          <w:rFonts w:ascii="Times New Roman" w:hAnsi="Times New Roman" w:cs="Times New Roman"/>
          <w:sz w:val="28"/>
          <w:szCs w:val="28"/>
        </w:rPr>
        <w:t>:</w:t>
      </w:r>
    </w:p>
    <w:p w:rsidR="00E65141" w:rsidRPr="000F014B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14B">
        <w:rPr>
          <w:rFonts w:ascii="Times New Roman" w:hAnsi="Times New Roman" w:cs="Times New Roman"/>
          <w:sz w:val="28"/>
          <w:szCs w:val="28"/>
        </w:rPr>
        <w:t>100 кв. м торгов</w:t>
      </w:r>
      <w:r>
        <w:rPr>
          <w:rFonts w:ascii="Times New Roman" w:hAnsi="Times New Roman" w:cs="Times New Roman"/>
          <w:sz w:val="28"/>
          <w:szCs w:val="28"/>
        </w:rPr>
        <w:t>ой площади</w:t>
      </w:r>
      <w:r w:rsidRPr="000F014B">
        <w:rPr>
          <w:rFonts w:ascii="Times New Roman" w:hAnsi="Times New Roman" w:cs="Times New Roman"/>
          <w:sz w:val="28"/>
          <w:szCs w:val="28"/>
        </w:rPr>
        <w:t xml:space="preserve"> на 1000 жителей, предназначенных для ведения торговли продовольственными товарами;</w:t>
      </w:r>
    </w:p>
    <w:p w:rsidR="00E65141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</w:t>
      </w:r>
      <w:r w:rsidRPr="000F014B">
        <w:rPr>
          <w:rFonts w:ascii="Times New Roman" w:hAnsi="Times New Roman" w:cs="Times New Roman"/>
          <w:sz w:val="28"/>
          <w:szCs w:val="28"/>
        </w:rPr>
        <w:t xml:space="preserve"> кв. м торгов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 w:rsidRPr="000F014B">
        <w:rPr>
          <w:rFonts w:ascii="Times New Roman" w:hAnsi="Times New Roman" w:cs="Times New Roman"/>
          <w:sz w:val="28"/>
          <w:szCs w:val="28"/>
        </w:rPr>
        <w:t xml:space="preserve"> на 1000 жителей, предназначенных для ведения торговли непродовольственными товарами.</w:t>
      </w:r>
    </w:p>
    <w:p w:rsidR="00E65141" w:rsidRDefault="00E65141" w:rsidP="00E65141">
      <w:pPr>
        <w:pStyle w:val="0"/>
        <w:ind w:firstLine="709"/>
      </w:pPr>
      <w:r>
        <w:rPr>
          <w:bCs/>
        </w:rPr>
        <w:t>3.</w:t>
      </w:r>
      <w:r w:rsidR="008E51BD">
        <w:rPr>
          <w:bCs/>
        </w:rPr>
        <w:t>2</w:t>
      </w:r>
      <w:r>
        <w:rPr>
          <w:bCs/>
        </w:rPr>
        <w:t xml:space="preserve">.3. </w:t>
      </w:r>
      <w:r w:rsidRPr="000F014B">
        <w:rPr>
          <w:bCs/>
        </w:rPr>
        <w:t xml:space="preserve">Площадь земельных участков, предназначенных для размещения </w:t>
      </w:r>
      <w:r>
        <w:rPr>
          <w:bCs/>
        </w:rPr>
        <w:t>предприятий</w:t>
      </w:r>
      <w:r w:rsidRPr="000F014B">
        <w:rPr>
          <w:bCs/>
        </w:rPr>
        <w:t xml:space="preserve"> торговли,</w:t>
      </w:r>
      <w:r>
        <w:rPr>
          <w:bCs/>
        </w:rPr>
        <w:t xml:space="preserve"> общественного питания</w:t>
      </w:r>
      <w:r w:rsidRPr="000F014B">
        <w:rPr>
          <w:bCs/>
        </w:rPr>
        <w:t xml:space="preserve"> определя</w:t>
      </w:r>
      <w:r>
        <w:rPr>
          <w:bCs/>
        </w:rPr>
        <w:t>ется</w:t>
      </w:r>
      <w:r w:rsidRPr="000F014B">
        <w:rPr>
          <w:bCs/>
        </w:rPr>
        <w:t xml:space="preserve"> в соответствии с </w:t>
      </w:r>
      <w:r>
        <w:rPr>
          <w:bCs/>
        </w:rPr>
        <w:t xml:space="preserve">приложением 9 </w:t>
      </w:r>
      <w: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51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Радиус обслуживания предприятий торговли, общественного питания - 2000 м.</w:t>
      </w:r>
    </w:p>
    <w:p w:rsidR="00E65141" w:rsidRDefault="00E65141" w:rsidP="00E65141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51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E65141" w:rsidRPr="000F014B" w:rsidRDefault="00E65141" w:rsidP="00E65141">
      <w:pPr>
        <w:pStyle w:val="0"/>
        <w:ind w:firstLine="709"/>
      </w:pPr>
      <w:r>
        <w:t xml:space="preserve">Размер земельного участка определяется в зависимости от количества мест в соответствии  </w:t>
      </w:r>
      <w:r w:rsidRPr="000F014B">
        <w:rPr>
          <w:bCs/>
        </w:rPr>
        <w:t xml:space="preserve">с </w:t>
      </w:r>
      <w:r>
        <w:rPr>
          <w:bCs/>
        </w:rPr>
        <w:t xml:space="preserve">приложением 9 </w:t>
      </w:r>
      <w: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pStyle w:val="0"/>
        <w:ind w:firstLine="709"/>
      </w:pPr>
    </w:p>
    <w:p w:rsidR="00E65141" w:rsidRDefault="00451D01" w:rsidP="00451D01">
      <w:pPr>
        <w:pStyle w:val="0"/>
        <w:ind w:left="2269" w:firstLine="0"/>
        <w:jc w:val="center"/>
        <w:rPr>
          <w:b/>
        </w:rPr>
      </w:pPr>
      <w:r>
        <w:rPr>
          <w:b/>
        </w:rPr>
        <w:t>3.</w:t>
      </w:r>
      <w:r w:rsidR="008E51BD">
        <w:rPr>
          <w:b/>
        </w:rPr>
        <w:t>3</w:t>
      </w:r>
      <w:r>
        <w:rPr>
          <w:b/>
        </w:rPr>
        <w:t xml:space="preserve">. </w:t>
      </w:r>
      <w:r w:rsidR="00E65141" w:rsidRPr="00C41B35">
        <w:rPr>
          <w:b/>
        </w:rPr>
        <w:t>Нормативы обеспеченности объектами культуры</w:t>
      </w:r>
      <w:r w:rsidR="00E65141">
        <w:rPr>
          <w:b/>
        </w:rPr>
        <w:t xml:space="preserve"> и спортивными сооружениями.</w:t>
      </w:r>
    </w:p>
    <w:p w:rsidR="00E65141" w:rsidRPr="00C41B35" w:rsidRDefault="00E65141" w:rsidP="00E65141">
      <w:pPr>
        <w:pStyle w:val="0"/>
        <w:ind w:firstLine="0"/>
        <w:rPr>
          <w:b/>
        </w:rPr>
      </w:pP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1B35">
        <w:rPr>
          <w:rFonts w:ascii="Times New Roman" w:hAnsi="Times New Roman"/>
          <w:sz w:val="28"/>
          <w:szCs w:val="28"/>
        </w:rPr>
        <w:t>.</w:t>
      </w:r>
      <w:r w:rsidR="008E51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Pr="00C41B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B35">
        <w:rPr>
          <w:rFonts w:ascii="Times New Roman" w:hAnsi="Times New Roman"/>
          <w:bCs/>
          <w:sz w:val="28"/>
          <w:szCs w:val="28"/>
        </w:rPr>
        <w:t>О</w:t>
      </w:r>
      <w:r w:rsidRPr="00C41B35">
        <w:rPr>
          <w:rFonts w:ascii="Times New Roman" w:hAnsi="Times New Roman"/>
          <w:sz w:val="28"/>
          <w:szCs w:val="28"/>
        </w:rPr>
        <w:t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8E51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2964A6">
        <w:rPr>
          <w:rFonts w:ascii="Times New Roman" w:hAnsi="Times New Roman"/>
          <w:sz w:val="28"/>
          <w:szCs w:val="28"/>
        </w:rPr>
        <w:t>Минимальную обеспеченность поселения</w:t>
      </w:r>
      <w:r>
        <w:rPr>
          <w:rFonts w:ascii="Times New Roman" w:hAnsi="Times New Roman"/>
          <w:sz w:val="28"/>
          <w:szCs w:val="28"/>
        </w:rPr>
        <w:t xml:space="preserve"> учреждениями культуры рекомендуется определять из расчета 50 кв. м общей площади на 1000 жителей.</w:t>
      </w:r>
      <w:r w:rsidRPr="002964A6">
        <w:rPr>
          <w:rFonts w:ascii="Times New Roman" w:hAnsi="Times New Roman"/>
          <w:sz w:val="28"/>
          <w:szCs w:val="28"/>
        </w:rPr>
        <w:t xml:space="preserve"> 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E51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C41B35">
        <w:rPr>
          <w:rFonts w:ascii="Times New Roman" w:hAnsi="Times New Roman"/>
          <w:sz w:val="28"/>
          <w:szCs w:val="28"/>
        </w:rPr>
        <w:t>Размеры земельных участков библиотек и клубных учреждений устанавливаются в задании на проектирование.</w:t>
      </w:r>
    </w:p>
    <w:p w:rsidR="008E51BD" w:rsidRDefault="008E51BD" w:rsidP="00451D01">
      <w:pPr>
        <w:widowControl w:val="0"/>
        <w:autoSpaceDE w:val="0"/>
        <w:autoSpaceDN w:val="0"/>
        <w:adjustRightInd w:val="0"/>
        <w:ind w:left="2269"/>
        <w:jc w:val="center"/>
        <w:rPr>
          <w:rFonts w:ascii="Times New Roman" w:hAnsi="Times New Roman"/>
          <w:b/>
          <w:sz w:val="28"/>
          <w:szCs w:val="28"/>
        </w:rPr>
      </w:pPr>
    </w:p>
    <w:p w:rsidR="00E65141" w:rsidRDefault="00451D01" w:rsidP="00451D01">
      <w:pPr>
        <w:widowControl w:val="0"/>
        <w:autoSpaceDE w:val="0"/>
        <w:autoSpaceDN w:val="0"/>
        <w:adjustRightInd w:val="0"/>
        <w:ind w:left="22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E51B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65141" w:rsidRPr="002964A6">
        <w:rPr>
          <w:rFonts w:ascii="Times New Roman" w:hAnsi="Times New Roman"/>
          <w:b/>
          <w:sz w:val="28"/>
          <w:szCs w:val="28"/>
        </w:rPr>
        <w:t>Нормативы обеспеченности объектами коммунально-бытового назначения</w:t>
      </w:r>
      <w:r w:rsidR="00E65141">
        <w:rPr>
          <w:rFonts w:ascii="Times New Roman" w:hAnsi="Times New Roman"/>
          <w:b/>
          <w:sz w:val="28"/>
          <w:szCs w:val="28"/>
        </w:rPr>
        <w:t>.</w:t>
      </w:r>
    </w:p>
    <w:p w:rsidR="00E65141" w:rsidRDefault="00451D01" w:rsidP="00451D01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E51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65141" w:rsidRPr="008955CF">
        <w:rPr>
          <w:rFonts w:ascii="Times New Roman" w:hAnsi="Times New Roman"/>
          <w:sz w:val="28"/>
          <w:szCs w:val="28"/>
        </w:rPr>
        <w:t xml:space="preserve">Минимальная обеспеченность поселения предприятиями </w:t>
      </w:r>
      <w:proofErr w:type="spellStart"/>
      <w:r w:rsidR="00E65141" w:rsidRPr="008955CF">
        <w:rPr>
          <w:rFonts w:ascii="Times New Roman" w:hAnsi="Times New Roman"/>
          <w:sz w:val="28"/>
          <w:szCs w:val="28"/>
        </w:rPr>
        <w:t>коммунально</w:t>
      </w:r>
      <w:proofErr w:type="spellEnd"/>
      <w:r w:rsidR="00E65141" w:rsidRPr="008955CF">
        <w:rPr>
          <w:rFonts w:ascii="Times New Roman" w:hAnsi="Times New Roman"/>
          <w:sz w:val="28"/>
          <w:szCs w:val="28"/>
        </w:rPr>
        <w:t xml:space="preserve"> - бытового обслуживания определяется: 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955CF">
        <w:rPr>
          <w:rFonts w:ascii="Times New Roman" w:hAnsi="Times New Roman"/>
          <w:sz w:val="28"/>
          <w:szCs w:val="28"/>
        </w:rPr>
        <w:t>- мастерские, ателье, парикмахерские и т.п.</w:t>
      </w:r>
      <w:r>
        <w:rPr>
          <w:rFonts w:ascii="Times New Roman" w:hAnsi="Times New Roman"/>
          <w:sz w:val="28"/>
          <w:szCs w:val="28"/>
        </w:rPr>
        <w:t xml:space="preserve"> - 2 рабочих места </w:t>
      </w:r>
      <w:r w:rsidRPr="008955CF">
        <w:rPr>
          <w:rFonts w:ascii="Times New Roman" w:hAnsi="Times New Roman"/>
          <w:sz w:val="28"/>
          <w:szCs w:val="28"/>
        </w:rPr>
        <w:t xml:space="preserve"> на 1000 жителей</w:t>
      </w:r>
      <w:r>
        <w:rPr>
          <w:rFonts w:ascii="Times New Roman" w:hAnsi="Times New Roman"/>
          <w:sz w:val="28"/>
          <w:szCs w:val="28"/>
        </w:rPr>
        <w:t>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5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приемный </w:t>
      </w:r>
      <w:r w:rsidRPr="008955CF">
        <w:rPr>
          <w:rFonts w:ascii="Times New Roman" w:hAnsi="Times New Roman"/>
          <w:sz w:val="28"/>
          <w:szCs w:val="28"/>
        </w:rPr>
        <w:t>пункт прачечной, химчистки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5CF">
        <w:rPr>
          <w:rFonts w:ascii="Times New Roman" w:hAnsi="Times New Roman"/>
          <w:sz w:val="28"/>
          <w:szCs w:val="28"/>
        </w:rPr>
        <w:t>1 объект на жилую группу</w:t>
      </w:r>
      <w:r>
        <w:rPr>
          <w:rFonts w:ascii="Times New Roman" w:hAnsi="Times New Roman"/>
          <w:sz w:val="28"/>
          <w:szCs w:val="28"/>
        </w:rPr>
        <w:t>;</w:t>
      </w:r>
    </w:p>
    <w:p w:rsidR="00E65141" w:rsidRPr="008955CF" w:rsidRDefault="00E65141" w:rsidP="004624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общественный туалет - 1 прибор на 1000 жителей.</w:t>
      </w:r>
    </w:p>
    <w:p w:rsidR="00E65141" w:rsidRDefault="00451D01" w:rsidP="00451D01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E51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E65141" w:rsidRPr="00B416BB">
        <w:rPr>
          <w:rFonts w:ascii="Times New Roman" w:hAnsi="Times New Roman"/>
          <w:sz w:val="28"/>
          <w:szCs w:val="28"/>
        </w:rPr>
        <w:t>Возможно проектирование совмещенных предприятий бытового обслуживания с приемными пунктами.</w:t>
      </w:r>
    </w:p>
    <w:p w:rsidR="00E65141" w:rsidRDefault="00451D01" w:rsidP="00451D01">
      <w:pPr>
        <w:autoSpaceDE w:val="0"/>
        <w:autoSpaceDN w:val="0"/>
        <w:adjustRightInd w:val="0"/>
        <w:spacing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E51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.3. </w:t>
      </w:r>
      <w:r w:rsidR="00E65141">
        <w:rPr>
          <w:rFonts w:ascii="Times New Roman" w:hAnsi="Times New Roman"/>
          <w:sz w:val="28"/>
          <w:szCs w:val="28"/>
        </w:rPr>
        <w:t xml:space="preserve">Радиус доступности предприятий </w:t>
      </w:r>
      <w:proofErr w:type="gramStart"/>
      <w:r w:rsidR="00E65141">
        <w:rPr>
          <w:rFonts w:ascii="Times New Roman" w:hAnsi="Times New Roman"/>
          <w:sz w:val="28"/>
          <w:szCs w:val="28"/>
        </w:rPr>
        <w:t>бытового</w:t>
      </w:r>
      <w:proofErr w:type="gramEnd"/>
      <w:r w:rsidR="00E65141">
        <w:rPr>
          <w:rFonts w:ascii="Times New Roman" w:hAnsi="Times New Roman"/>
          <w:sz w:val="28"/>
          <w:szCs w:val="28"/>
        </w:rPr>
        <w:t xml:space="preserve"> обслуживания-2000м.</w:t>
      </w:r>
    </w:p>
    <w:p w:rsidR="00E65141" w:rsidRDefault="00451D01" w:rsidP="00451D0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65141" w:rsidRPr="00B416BB">
        <w:rPr>
          <w:rFonts w:ascii="Times New Roman" w:hAnsi="Times New Roman"/>
          <w:b/>
          <w:sz w:val="28"/>
          <w:szCs w:val="28"/>
        </w:rPr>
        <w:t>Рекреационные зоны</w:t>
      </w:r>
    </w:p>
    <w:p w:rsidR="00E65141" w:rsidRPr="00BA2CC8" w:rsidRDefault="00E65141" w:rsidP="00E65141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2CC8">
        <w:rPr>
          <w:rFonts w:ascii="Times New Roman" w:hAnsi="Times New Roman"/>
          <w:b/>
          <w:sz w:val="28"/>
          <w:szCs w:val="28"/>
        </w:rPr>
        <w:t>4.1. Нормативы площади территорий для размещения объектов рекреационного назначения.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EC78CA">
        <w:rPr>
          <w:rFonts w:ascii="Times New Roman" w:hAnsi="Times New Roman"/>
          <w:sz w:val="28"/>
          <w:szCs w:val="28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8CA">
        <w:rPr>
          <w:rFonts w:ascii="Times New Roman" w:hAnsi="Times New Roman"/>
          <w:sz w:val="28"/>
          <w:szCs w:val="28"/>
        </w:rPr>
        <w:t>м/чел.</w:t>
      </w:r>
    </w:p>
    <w:p w:rsidR="00E65141" w:rsidRDefault="00E65141" w:rsidP="0046241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8CA">
        <w:rPr>
          <w:rFonts w:ascii="Times New Roman" w:hAnsi="Times New Roman"/>
          <w:sz w:val="28"/>
          <w:szCs w:val="28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E65141" w:rsidRPr="00BA2CC8" w:rsidRDefault="00E65141" w:rsidP="00E65141">
      <w:pPr>
        <w:autoSpaceDE w:val="0"/>
        <w:autoSpaceDN w:val="0"/>
        <w:adjustRightInd w:val="0"/>
        <w:ind w:firstLine="90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2CC8">
        <w:rPr>
          <w:rFonts w:ascii="Times New Roman" w:hAnsi="Times New Roman"/>
          <w:b/>
          <w:sz w:val="28"/>
          <w:szCs w:val="28"/>
        </w:rPr>
        <w:t xml:space="preserve">4.2. Нормативы </w:t>
      </w:r>
      <w:proofErr w:type="gramStart"/>
      <w:r w:rsidRPr="00BA2CC8">
        <w:rPr>
          <w:rFonts w:ascii="Times New Roman" w:hAnsi="Times New Roman"/>
          <w:b/>
          <w:sz w:val="28"/>
          <w:szCs w:val="28"/>
        </w:rPr>
        <w:t>площади озеленения территорий объектов рекреационного назначения</w:t>
      </w:r>
      <w:proofErr w:type="gramEnd"/>
      <w:r w:rsidRPr="00BA2CC8">
        <w:rPr>
          <w:rFonts w:ascii="Times New Roman" w:hAnsi="Times New Roman"/>
          <w:b/>
          <w:sz w:val="28"/>
          <w:szCs w:val="28"/>
        </w:rPr>
        <w:t>.</w:t>
      </w:r>
    </w:p>
    <w:p w:rsidR="00E65141" w:rsidRDefault="00E65141" w:rsidP="0046241B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2C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A2C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A2C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E65141" w:rsidRDefault="00E65141" w:rsidP="0046241B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E65141" w:rsidRDefault="00E65141" w:rsidP="0046241B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не менее 70%;</w:t>
      </w:r>
    </w:p>
    <w:p w:rsidR="00E65141" w:rsidRPr="00DC5B42" w:rsidRDefault="00E65141" w:rsidP="0046241B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аллеи, дорожки, площадки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 xml:space="preserve">25-28%; </w:t>
      </w:r>
    </w:p>
    <w:p w:rsidR="00E65141" w:rsidRPr="00DC5B42" w:rsidRDefault="00E65141" w:rsidP="00E65141">
      <w:pPr>
        <w:pStyle w:val="a7"/>
        <w:numPr>
          <w:ilvl w:val="0"/>
          <w:numId w:val="8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площадки - </w:t>
      </w:r>
      <w:r w:rsidRPr="00DC5B42">
        <w:rPr>
          <w:rFonts w:ascii="Times New Roman" w:hAnsi="Times New Roman"/>
          <w:sz w:val="28"/>
          <w:szCs w:val="28"/>
        </w:rPr>
        <w:t xml:space="preserve">8-12%; </w:t>
      </w:r>
    </w:p>
    <w:p w:rsidR="00E65141" w:rsidRDefault="00E65141" w:rsidP="00E65141">
      <w:pPr>
        <w:pStyle w:val="a7"/>
        <w:numPr>
          <w:ilvl w:val="0"/>
          <w:numId w:val="8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5-7%.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4.2.2.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2,0 га.</w:t>
      </w:r>
    </w:p>
    <w:p w:rsidR="00E65141" w:rsidRDefault="00E65141" w:rsidP="0046241B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водоемов-70 - 80%;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 - 30 - 20%.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Зоны отдыха формируются на базе озелененных территорий общего пользования, природных водоемов, рек. 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размещении зон отдыха необходимо руководствоваться  </w:t>
      </w:r>
      <w:r w:rsidRPr="00C41B35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ми</w:t>
      </w:r>
      <w:r w:rsidRPr="00C41B35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ами</w:t>
      </w:r>
      <w:r w:rsidRPr="00C41B35">
        <w:rPr>
          <w:rFonts w:ascii="Times New Roman" w:hAnsi="Times New Roman"/>
          <w:sz w:val="28"/>
          <w:szCs w:val="28"/>
        </w:rPr>
        <w:t xml:space="preserve"> градостроительного проектирования Тверской области.</w:t>
      </w:r>
    </w:p>
    <w:p w:rsidR="00E65141" w:rsidRDefault="00E65141" w:rsidP="0046241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В каждом населенном пункте сельского поселения следует предусматривать комплексы физкультурно-оздоровительных площадок.</w:t>
      </w:r>
    </w:p>
    <w:p w:rsidR="00E65141" w:rsidRDefault="00E65141" w:rsidP="00462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Расчетные показатели комплексов, площади территории участков комплексов на одного жителя определяются в соответствии с требованиями приложения 9 </w:t>
      </w:r>
      <w:r w:rsidRPr="00C41B35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65141" w:rsidRDefault="00451D01" w:rsidP="00451D0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E65141" w:rsidRPr="00EC78CA"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</w:p>
    <w:p w:rsidR="00E65141" w:rsidRDefault="00451D01" w:rsidP="00451D01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="00E65141" w:rsidRPr="00DC1A01">
        <w:rPr>
          <w:rFonts w:ascii="Times New Roman" w:hAnsi="Times New Roman"/>
          <w:b/>
          <w:sz w:val="28"/>
          <w:szCs w:val="28"/>
        </w:rPr>
        <w:t xml:space="preserve">Расчетные параметры </w:t>
      </w:r>
      <w:r w:rsidR="00E65141">
        <w:rPr>
          <w:rFonts w:ascii="Times New Roman" w:hAnsi="Times New Roman"/>
          <w:b/>
          <w:sz w:val="28"/>
          <w:szCs w:val="28"/>
        </w:rPr>
        <w:t>сети</w:t>
      </w:r>
      <w:r w:rsidR="00E65141" w:rsidRPr="00DC1A01">
        <w:rPr>
          <w:rFonts w:ascii="Times New Roman" w:hAnsi="Times New Roman"/>
          <w:b/>
          <w:sz w:val="28"/>
          <w:szCs w:val="28"/>
        </w:rPr>
        <w:t xml:space="preserve"> улиц</w:t>
      </w:r>
      <w:r w:rsidR="00E65141">
        <w:rPr>
          <w:rFonts w:ascii="Times New Roman" w:hAnsi="Times New Roman"/>
          <w:b/>
          <w:sz w:val="28"/>
          <w:szCs w:val="28"/>
        </w:rPr>
        <w:t xml:space="preserve"> и</w:t>
      </w:r>
      <w:r w:rsidR="00E65141" w:rsidRPr="00DC1A01">
        <w:rPr>
          <w:rFonts w:ascii="Times New Roman" w:hAnsi="Times New Roman"/>
          <w:b/>
          <w:sz w:val="28"/>
          <w:szCs w:val="28"/>
        </w:rPr>
        <w:t xml:space="preserve"> дорог сельск</w:t>
      </w:r>
      <w:r w:rsidR="00E65141">
        <w:rPr>
          <w:rFonts w:ascii="Times New Roman" w:hAnsi="Times New Roman"/>
          <w:b/>
          <w:sz w:val="28"/>
          <w:szCs w:val="28"/>
        </w:rPr>
        <w:t>ого</w:t>
      </w:r>
      <w:r w:rsidR="00E65141" w:rsidRPr="00DC1A01">
        <w:rPr>
          <w:rFonts w:ascii="Times New Roman" w:hAnsi="Times New Roman"/>
          <w:b/>
          <w:sz w:val="28"/>
          <w:szCs w:val="28"/>
        </w:rPr>
        <w:t xml:space="preserve"> </w:t>
      </w:r>
      <w:r w:rsidR="00E65141">
        <w:rPr>
          <w:rFonts w:ascii="Times New Roman" w:hAnsi="Times New Roman"/>
          <w:b/>
          <w:sz w:val="28"/>
          <w:szCs w:val="28"/>
        </w:rPr>
        <w:t>поселения.</w:t>
      </w:r>
    </w:p>
    <w:p w:rsidR="00E65141" w:rsidRDefault="00E65141" w:rsidP="00E6514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C1A01">
        <w:rPr>
          <w:rFonts w:ascii="Times New Roman" w:hAnsi="Times New Roman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Основные расчетные параметры уличной сети принимаются в соответствии с таблицей 7.</w:t>
      </w:r>
    </w:p>
    <w:p w:rsidR="00E65141" w:rsidRPr="00DC1A01" w:rsidRDefault="00E65141" w:rsidP="00E65141">
      <w:pPr>
        <w:spacing w:after="0" w:line="24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10206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119"/>
        <w:gridCol w:w="1275"/>
        <w:gridCol w:w="1276"/>
        <w:gridCol w:w="1276"/>
        <w:gridCol w:w="1417"/>
      </w:tblGrid>
      <w:tr w:rsidR="00E65141" w:rsidRPr="00DC1A01" w:rsidTr="00FB39AE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Default="00E65141" w:rsidP="00FB39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Расчетная скорость движения </w:t>
            </w:r>
            <w:proofErr w:type="gramStart"/>
            <w:r w:rsidRPr="00DC1A0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C1A0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Default="00E65141" w:rsidP="00FB39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полосы движения</w:t>
            </w:r>
          </w:p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141" w:rsidRPr="00DC1A01" w:rsidRDefault="00E65141" w:rsidP="00FB39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DC1A0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E65141" w:rsidRPr="00DC1A01" w:rsidTr="00FB39AE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Связь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A01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:rsidR="00E6514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с внешними дорогами </w:t>
            </w:r>
          </w:p>
          <w:p w:rsidR="00E65141" w:rsidRPr="00DC1A0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E65141" w:rsidRPr="00DC1A01" w:rsidTr="00FB39AE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 xml:space="preserve">Связь жилых территорий </w:t>
            </w:r>
          </w:p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E65141" w:rsidRPr="00DC1A01" w:rsidTr="00FB39AE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141" w:rsidRPr="00DC1A01" w:rsidTr="00FB39AE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E65141" w:rsidRPr="00DC1A01" w:rsidTr="00FB39AE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tabs>
                <w:tab w:val="left" w:pos="140"/>
                <w:tab w:val="left" w:pos="32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A01">
              <w:rPr>
                <w:rFonts w:ascii="Times New Roman" w:hAnsi="Times New Roman"/>
                <w:sz w:val="24"/>
                <w:szCs w:val="24"/>
              </w:rPr>
              <w:t>второстепенная</w:t>
            </w:r>
            <w:proofErr w:type="gramEnd"/>
            <w:r w:rsidRPr="00DC1A01">
              <w:rPr>
                <w:rFonts w:ascii="Times New Roman" w:hAnsi="Times New Roman"/>
                <w:sz w:val="24"/>
                <w:szCs w:val="24"/>
              </w:rPr>
              <w:t xml:space="preserve">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65141" w:rsidRPr="00DC1A01" w:rsidTr="00FB39AE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lastRenderedPageBreak/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E65141" w:rsidRPr="00DC1A01" w:rsidTr="00FB39AE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41" w:rsidRPr="00DC1A01" w:rsidRDefault="00E65141" w:rsidP="00FB39A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01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04575B">
        <w:rPr>
          <w:rFonts w:ascii="Times New Roman" w:hAnsi="Times New Roman"/>
          <w:bCs/>
          <w:sz w:val="28"/>
          <w:szCs w:val="28"/>
        </w:rPr>
        <w:t>. Пропускную способность уличной сети на территории жилой застройки и в зоне ее тяготения следует определять исходя из уровня автомобилизаци</w:t>
      </w:r>
      <w:r>
        <w:rPr>
          <w:rFonts w:ascii="Times New Roman" w:hAnsi="Times New Roman"/>
          <w:bCs/>
          <w:sz w:val="28"/>
          <w:szCs w:val="28"/>
        </w:rPr>
        <w:t>и 350 легковых автомобилей на 1</w:t>
      </w:r>
      <w:r w:rsidRPr="0004575B">
        <w:rPr>
          <w:rFonts w:ascii="Times New Roman" w:hAnsi="Times New Roman"/>
          <w:bCs/>
          <w:sz w:val="28"/>
          <w:szCs w:val="28"/>
        </w:rPr>
        <w:t>000 человек.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04575B">
        <w:rPr>
          <w:rFonts w:ascii="Times New Roman" w:hAnsi="Times New Roman"/>
          <w:bCs/>
          <w:sz w:val="28"/>
          <w:szCs w:val="28"/>
        </w:rPr>
        <w:t>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04575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04575B">
        <w:rPr>
          <w:rFonts w:ascii="Times New Roman" w:hAnsi="Times New Roman"/>
          <w:bCs/>
          <w:sz w:val="28"/>
          <w:szCs w:val="28"/>
        </w:rPr>
        <w:t>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</w:t>
      </w:r>
      <w:proofErr w:type="gramStart"/>
      <w:r w:rsidRPr="0004575B">
        <w:rPr>
          <w:rFonts w:ascii="Times New Roman" w:hAnsi="Times New Roman"/>
          <w:bCs/>
          <w:sz w:val="28"/>
          <w:szCs w:val="28"/>
        </w:rPr>
        <w:t>планировочного решения</w:t>
      </w:r>
      <w:proofErr w:type="gramEnd"/>
      <w:r w:rsidRPr="0004575B">
        <w:rPr>
          <w:rFonts w:ascii="Times New Roman" w:hAnsi="Times New Roman"/>
          <w:bCs/>
          <w:sz w:val="28"/>
          <w:szCs w:val="28"/>
        </w:rPr>
        <w:t xml:space="preserve"> застройки, как правило, 15-</w:t>
      </w:r>
      <w:smartTag w:uri="urn:schemas-microsoft-com:office:smarttags" w:element="metricconverter">
        <w:smartTagPr>
          <w:attr w:name="ProductID" w:val="25 м"/>
        </w:smartTagPr>
        <w:r w:rsidRPr="0004575B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04575B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 xml:space="preserve">Тротуары следует предусматривать по обеим сторонам жилых улиц независимо от типа застройки. 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 xml:space="preserve">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04575B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04575B">
        <w:rPr>
          <w:rFonts w:ascii="Times New Roman" w:hAnsi="Times New Roman"/>
          <w:bCs/>
          <w:sz w:val="28"/>
          <w:szCs w:val="28"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04575B">
          <w:rPr>
            <w:rFonts w:ascii="Times New Roman" w:hAnsi="Times New Roman"/>
            <w:bCs/>
            <w:sz w:val="28"/>
            <w:szCs w:val="28"/>
          </w:rPr>
          <w:t>4,2 м</w:t>
        </w:r>
      </w:smartTag>
      <w:r w:rsidRPr="0004575B">
        <w:rPr>
          <w:rFonts w:ascii="Times New Roman" w:hAnsi="Times New Roman"/>
          <w:bCs/>
          <w:sz w:val="28"/>
          <w:szCs w:val="28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04575B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04575B">
        <w:rPr>
          <w:rFonts w:ascii="Times New Roman" w:hAnsi="Times New Roman"/>
          <w:bCs/>
          <w:sz w:val="28"/>
          <w:szCs w:val="28"/>
        </w:rPr>
        <w:t>.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04575B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04575B">
        <w:rPr>
          <w:rFonts w:ascii="Times New Roman" w:hAnsi="Times New Roman"/>
          <w:bCs/>
          <w:sz w:val="28"/>
          <w:szCs w:val="28"/>
        </w:rPr>
        <w:t>.</w:t>
      </w:r>
    </w:p>
    <w:p w:rsidR="00E65141" w:rsidRPr="0004575B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575B">
        <w:rPr>
          <w:rFonts w:ascii="Times New Roman" w:hAnsi="Times New Roman"/>
          <w:bCs/>
          <w:sz w:val="28"/>
          <w:szCs w:val="28"/>
        </w:rPr>
        <w:t>Хозяйственные проезды допускается принимать совмещенными со скотопрогонами.</w:t>
      </w:r>
      <w:proofErr w:type="gramEnd"/>
      <w:r w:rsidRPr="0004575B">
        <w:rPr>
          <w:rFonts w:ascii="Times New Roman" w:hAnsi="Times New Roman"/>
          <w:bCs/>
          <w:sz w:val="28"/>
          <w:szCs w:val="28"/>
        </w:rPr>
        <w:t xml:space="preserve">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.</w:t>
      </w:r>
      <w:r w:rsidRPr="0004575B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Pr="0004575B">
        <w:rPr>
          <w:rFonts w:ascii="Times New Roman" w:hAnsi="Times New Roman"/>
          <w:bCs/>
          <w:sz w:val="28"/>
          <w:szCs w:val="28"/>
        </w:rPr>
        <w:t xml:space="preserve"> </w:t>
      </w:r>
      <w:r w:rsidRPr="0004575B">
        <w:rPr>
          <w:rFonts w:ascii="Times New Roman" w:hAnsi="Times New Roman"/>
          <w:sz w:val="28"/>
          <w:szCs w:val="28"/>
        </w:rPr>
        <w:t>Внутрихозяйственные автомобильные дороги</w:t>
      </w:r>
      <w:r w:rsidRPr="0004575B">
        <w:rPr>
          <w:rFonts w:ascii="Times New Roman" w:hAnsi="Times New Roman"/>
          <w:bCs/>
          <w:sz w:val="28"/>
          <w:szCs w:val="28"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</w:t>
      </w:r>
      <w:r>
        <w:rPr>
          <w:rFonts w:ascii="Times New Roman" w:hAnsi="Times New Roman"/>
          <w:bCs/>
          <w:sz w:val="28"/>
          <w:szCs w:val="28"/>
        </w:rPr>
        <w:t>8</w:t>
      </w:r>
      <w:r w:rsidRPr="0004575B">
        <w:rPr>
          <w:rFonts w:ascii="Times New Roman" w:hAnsi="Times New Roman"/>
          <w:bCs/>
          <w:sz w:val="28"/>
          <w:szCs w:val="28"/>
        </w:rPr>
        <w:t>.</w:t>
      </w:r>
    </w:p>
    <w:p w:rsidR="00E65141" w:rsidRPr="0004575B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4575B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7"/>
        <w:gridCol w:w="2410"/>
        <w:gridCol w:w="1518"/>
      </w:tblGrid>
      <w:tr w:rsidR="00E65141" w:rsidRPr="00903112" w:rsidTr="00FB39AE">
        <w:trPr>
          <w:jc w:val="center"/>
        </w:trPr>
        <w:tc>
          <w:tcPr>
            <w:tcW w:w="6197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Назначение внутрихозяйственных дорог</w:t>
            </w:r>
          </w:p>
        </w:tc>
        <w:tc>
          <w:tcPr>
            <w:tcW w:w="2410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Расчетный объем грузовых перевозок, тыс. т нетто, в месяц «пик»</w:t>
            </w:r>
          </w:p>
        </w:tc>
        <w:tc>
          <w:tcPr>
            <w:tcW w:w="1518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</w:tr>
      <w:tr w:rsidR="00E65141" w:rsidRPr="00903112" w:rsidTr="00FB39AE">
        <w:trPr>
          <w:trHeight w:val="1008"/>
          <w:jc w:val="center"/>
        </w:trPr>
        <w:tc>
          <w:tcPr>
            <w:tcW w:w="6197" w:type="dxa"/>
            <w:vMerge w:val="restar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свыше 10</w:t>
            </w:r>
          </w:p>
        </w:tc>
        <w:tc>
          <w:tcPr>
            <w:tcW w:w="1518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</w:tr>
      <w:tr w:rsidR="00E65141" w:rsidRPr="00903112" w:rsidTr="00FB39AE">
        <w:trPr>
          <w:trHeight w:val="1008"/>
          <w:jc w:val="center"/>
        </w:trPr>
        <w:tc>
          <w:tcPr>
            <w:tcW w:w="6197" w:type="dxa"/>
            <w:vMerge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518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</w:tr>
      <w:tr w:rsidR="00E65141" w:rsidRPr="00903112" w:rsidTr="00FB39AE">
        <w:trPr>
          <w:jc w:val="center"/>
        </w:trPr>
        <w:tc>
          <w:tcPr>
            <w:tcW w:w="6197" w:type="dxa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5.1.6.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5.1.7. </w:t>
      </w:r>
      <w:r w:rsidRPr="00903112">
        <w:rPr>
          <w:rFonts w:ascii="Times New Roman" w:hAnsi="Times New Roman"/>
          <w:bCs/>
          <w:sz w:val="28"/>
          <w:szCs w:val="28"/>
        </w:rPr>
        <w:t xml:space="preserve">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5.1.8</w:t>
      </w:r>
      <w:r w:rsidRPr="00903112">
        <w:rPr>
          <w:rFonts w:ascii="Times New Roman" w:hAnsi="Times New Roman"/>
          <w:bCs/>
          <w:sz w:val="28"/>
          <w:szCs w:val="28"/>
        </w:rPr>
        <w:t>. Расчетные скорости движения транспортных сре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 xml:space="preserve">я проектирования внутрихозяйственных дорог следует принимать по таблице </w:t>
      </w:r>
      <w:r>
        <w:rPr>
          <w:rFonts w:ascii="Times New Roman" w:hAnsi="Times New Roman"/>
          <w:bCs/>
          <w:sz w:val="28"/>
          <w:szCs w:val="28"/>
        </w:rPr>
        <w:t>9</w:t>
      </w:r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90311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3"/>
        <w:gridCol w:w="1657"/>
        <w:gridCol w:w="2751"/>
        <w:gridCol w:w="2751"/>
      </w:tblGrid>
      <w:tr w:rsidR="00E65141" w:rsidRPr="00903112" w:rsidTr="00FB39AE">
        <w:trPr>
          <w:trHeight w:val="227"/>
          <w:jc w:val="center"/>
        </w:trPr>
        <w:tc>
          <w:tcPr>
            <w:tcW w:w="1164" w:type="pct"/>
            <w:vMerge w:val="restar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3836" w:type="pct"/>
            <w:gridSpan w:val="3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 xml:space="preserve">Расчетные скорости движения, </w:t>
            </w:r>
            <w:proofErr w:type="gramStart"/>
            <w:r w:rsidRPr="0090311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03112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Merge/>
          </w:tcPr>
          <w:p w:rsidR="00E65141" w:rsidRPr="00903112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2949" w:type="pct"/>
            <w:gridSpan w:val="2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допускаемые</w:t>
            </w:r>
            <w:proofErr w:type="gramEnd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участках дорог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Merge/>
          </w:tcPr>
          <w:p w:rsidR="00E65141" w:rsidRPr="00903112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E65141" w:rsidRPr="00903112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трудных</w:t>
            </w:r>
          </w:p>
        </w:tc>
        <w:tc>
          <w:tcPr>
            <w:tcW w:w="1474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особо трудных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  <w:tc>
          <w:tcPr>
            <w:tcW w:w="88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  <w:tc>
          <w:tcPr>
            <w:tcW w:w="88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E65141" w:rsidRPr="00903112" w:rsidTr="00FB39AE">
        <w:trPr>
          <w:trHeight w:val="227"/>
          <w:jc w:val="center"/>
        </w:trPr>
        <w:tc>
          <w:tcPr>
            <w:tcW w:w="116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  <w:tc>
          <w:tcPr>
            <w:tcW w:w="88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74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5.1.9</w:t>
      </w:r>
      <w:r w:rsidRPr="00903112">
        <w:rPr>
          <w:rFonts w:ascii="Times New Roman" w:hAnsi="Times New Roman"/>
          <w:bCs/>
          <w:sz w:val="28"/>
          <w:szCs w:val="28"/>
        </w:rPr>
        <w:t xml:space="preserve">. Основные параметры плана и продольного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профиля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 xml:space="preserve"> внутрихозяйственных дорог следует принимать по таблице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1"/>
        <w:gridCol w:w="1073"/>
        <w:gridCol w:w="1075"/>
        <w:gridCol w:w="1073"/>
        <w:gridCol w:w="1075"/>
        <w:gridCol w:w="1077"/>
      </w:tblGrid>
      <w:tr w:rsidR="00E65141" w:rsidRPr="00903112" w:rsidTr="00FB39AE">
        <w:trPr>
          <w:jc w:val="center"/>
        </w:trPr>
        <w:tc>
          <w:tcPr>
            <w:tcW w:w="2106" w:type="pct"/>
            <w:vMerge w:val="restar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Параметры плана и продольного</w:t>
            </w:r>
            <w:r w:rsidRPr="007E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12">
              <w:rPr>
                <w:rFonts w:ascii="Times New Roman" w:hAnsi="Times New Roman"/>
                <w:sz w:val="24"/>
                <w:szCs w:val="24"/>
              </w:rPr>
              <w:lastRenderedPageBreak/>
              <w:t>профиля</w:t>
            </w:r>
          </w:p>
        </w:tc>
        <w:tc>
          <w:tcPr>
            <w:tcW w:w="2894" w:type="pct"/>
            <w:gridSpan w:val="5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параметров при </w:t>
            </w:r>
            <w:proofErr w:type="gramStart"/>
            <w:r w:rsidRPr="00903112">
              <w:rPr>
                <w:rFonts w:ascii="Times New Roman" w:hAnsi="Times New Roman"/>
                <w:sz w:val="24"/>
                <w:szCs w:val="24"/>
              </w:rPr>
              <w:t>расчетной</w:t>
            </w:r>
            <w:proofErr w:type="gramEnd"/>
          </w:p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скорости движения, </w:t>
            </w:r>
            <w:proofErr w:type="gramStart"/>
            <w:r w:rsidRPr="0090311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03112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vMerge/>
          </w:tcPr>
          <w:p w:rsidR="00E65141" w:rsidRPr="00903112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9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8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0" w:type="pc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 xml:space="preserve">Наибольший продольный уклон, </w:t>
            </w: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sym w:font="Times New Roman" w:char="2030"/>
            </w:r>
          </w:p>
        </w:tc>
        <w:tc>
          <w:tcPr>
            <w:tcW w:w="578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9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8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80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 xml:space="preserve">Расчетное расстояние видимости, </w:t>
            </w:r>
            <w:proofErr w:type="gramStart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8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 xml:space="preserve">Наименьшие радиусы кривых, </w:t>
            </w:r>
            <w:proofErr w:type="gramStart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8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E65141" w:rsidRPr="00903112" w:rsidTr="00FB39A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вогнутых в трудных условиях</w:t>
            </w:r>
            <w:proofErr w:type="gramEnd"/>
          </w:p>
        </w:tc>
        <w:tc>
          <w:tcPr>
            <w:tcW w:w="578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79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E65141" w:rsidRPr="00903112" w:rsidRDefault="00E65141" w:rsidP="00E65141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5.1.10</w:t>
      </w:r>
      <w:r w:rsidRPr="00903112">
        <w:rPr>
          <w:rFonts w:ascii="Times New Roman" w:hAnsi="Times New Roman"/>
          <w:bCs/>
          <w:sz w:val="28"/>
          <w:szCs w:val="28"/>
        </w:rPr>
        <w:t xml:space="preserve">. Основные параметры поперечного профиля земляного полотна и проезжей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части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 xml:space="preserve"> внутрихозяйственных дорог следует принимать по таблице </w:t>
      </w:r>
      <w:r>
        <w:rPr>
          <w:rFonts w:ascii="Times New Roman" w:hAnsi="Times New Roman"/>
          <w:bCs/>
          <w:sz w:val="28"/>
          <w:szCs w:val="28"/>
        </w:rPr>
        <w:t>11</w:t>
      </w:r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9"/>
        <w:gridCol w:w="1732"/>
        <w:gridCol w:w="1732"/>
        <w:gridCol w:w="1730"/>
      </w:tblGrid>
      <w:tr w:rsidR="00E65141" w:rsidRPr="00903112" w:rsidTr="00FB39AE">
        <w:trPr>
          <w:jc w:val="center"/>
        </w:trPr>
        <w:tc>
          <w:tcPr>
            <w:tcW w:w="2205" w:type="pct"/>
            <w:vMerge w:val="restart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Параметры поперечного профиля</w:t>
            </w:r>
          </w:p>
        </w:tc>
        <w:tc>
          <w:tcPr>
            <w:tcW w:w="2795" w:type="pct"/>
            <w:gridSpan w:val="3"/>
            <w:vAlign w:val="center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12">
              <w:rPr>
                <w:rFonts w:ascii="Times New Roman" w:hAnsi="Times New Roman"/>
                <w:sz w:val="24"/>
                <w:szCs w:val="24"/>
              </w:rPr>
              <w:t>Значения параметров для дорог категорий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vMerge/>
          </w:tcPr>
          <w:p w:rsidR="00E65141" w:rsidRPr="00903112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031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2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031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1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III-c</w:t>
            </w:r>
            <w:proofErr w:type="spellEnd"/>
          </w:p>
        </w:tc>
      </w:tr>
      <w:tr w:rsidR="00E65141" w:rsidRPr="00903112" w:rsidTr="00FB39AE">
        <w:trPr>
          <w:jc w:val="center"/>
        </w:trPr>
        <w:tc>
          <w:tcPr>
            <w:tcW w:w="2205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Число полос движения</w:t>
            </w:r>
          </w:p>
        </w:tc>
        <w:tc>
          <w:tcPr>
            <w:tcW w:w="932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41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 xml:space="preserve">Ширина, </w:t>
            </w:r>
            <w:proofErr w:type="gramStart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932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обочины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E65141" w:rsidRPr="00903112" w:rsidTr="00FB39AE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E65141" w:rsidRPr="00903112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11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03112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1. Для дорог </w:t>
      </w:r>
      <w:proofErr w:type="spellStart"/>
      <w:r w:rsidRPr="00903112">
        <w:rPr>
          <w:rFonts w:ascii="Times New Roman" w:hAnsi="Times New Roman"/>
          <w:bCs/>
          <w:sz w:val="28"/>
          <w:szCs w:val="28"/>
        </w:rPr>
        <w:t>II-c</w:t>
      </w:r>
      <w:proofErr w:type="spellEnd"/>
      <w:r w:rsidRPr="00903112">
        <w:rPr>
          <w:rFonts w:ascii="Times New Roman" w:hAnsi="Times New Roman"/>
          <w:bCs/>
          <w:sz w:val="28"/>
          <w:szCs w:val="28"/>
        </w:rPr>
        <w:t xml:space="preserve">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3,5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, а ширину обочин – </w:t>
      </w:r>
      <w:smartTag w:uri="urn:schemas-microsoft-com:office:smarttags" w:element="metricconverter">
        <w:smartTagPr>
          <w:attr w:name="ProductID" w:val="2,2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2,25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1,25 м</w:t>
        </w:r>
      </w:smartTag>
      <w:r w:rsidRPr="00903112">
        <w:rPr>
          <w:rFonts w:ascii="Times New Roman" w:hAnsi="Times New Roman"/>
          <w:bCs/>
          <w:sz w:val="28"/>
          <w:szCs w:val="28"/>
        </w:rPr>
        <w:t>).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</w:t>
      </w:r>
      <w:r w:rsidRPr="00903112">
        <w:rPr>
          <w:rFonts w:ascii="Times New Roman" w:hAnsi="Times New Roman"/>
          <w:bCs/>
          <w:sz w:val="28"/>
          <w:szCs w:val="28"/>
        </w:rPr>
        <w:lastRenderedPageBreak/>
        <w:t xml:space="preserve">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903112">
        <w:rPr>
          <w:rFonts w:ascii="Times New Roman" w:hAnsi="Times New Roman"/>
          <w:bCs/>
          <w:sz w:val="28"/>
          <w:szCs w:val="28"/>
        </w:rPr>
        <w:t>) ширина земляного полотна должна быть увеличена (за счет уширения обочин).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3. Ширину земляного полотна, возводимого на ценных сельскохозяйственных угодьях, допускается принимать,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>: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- 8 – для дорог </w:t>
      </w:r>
      <w:proofErr w:type="spellStart"/>
      <w:r w:rsidRPr="00903112">
        <w:rPr>
          <w:rFonts w:ascii="Times New Roman" w:hAnsi="Times New Roman"/>
          <w:bCs/>
          <w:sz w:val="28"/>
          <w:szCs w:val="28"/>
        </w:rPr>
        <w:t>I-c</w:t>
      </w:r>
      <w:proofErr w:type="spellEnd"/>
      <w:r w:rsidRPr="00903112">
        <w:rPr>
          <w:rFonts w:ascii="Times New Roman" w:hAnsi="Times New Roman"/>
          <w:bCs/>
          <w:sz w:val="28"/>
          <w:szCs w:val="28"/>
        </w:rPr>
        <w:t xml:space="preserve"> категории;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- 7 – для дорог II-с категории;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- 5,5 – для дорог </w:t>
      </w:r>
      <w:proofErr w:type="spellStart"/>
      <w:r w:rsidRPr="00903112">
        <w:rPr>
          <w:rFonts w:ascii="Times New Roman" w:hAnsi="Times New Roman"/>
          <w:bCs/>
          <w:sz w:val="28"/>
          <w:szCs w:val="28"/>
        </w:rPr>
        <w:t>III-c</w:t>
      </w:r>
      <w:proofErr w:type="spellEnd"/>
      <w:r w:rsidRPr="00903112">
        <w:rPr>
          <w:rFonts w:ascii="Times New Roman" w:hAnsi="Times New Roman"/>
          <w:bCs/>
          <w:sz w:val="28"/>
          <w:szCs w:val="28"/>
        </w:rPr>
        <w:t xml:space="preserve"> категории.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насаждениями, а также участки с высоким естественным плодородием почв и другие, приравниваемые к ним, земельные угодья.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5.1.11</w:t>
      </w:r>
      <w:r w:rsidRPr="00903112">
        <w:rPr>
          <w:rFonts w:ascii="Times New Roman" w:hAnsi="Times New Roman"/>
          <w:bCs/>
          <w:sz w:val="28"/>
          <w:szCs w:val="28"/>
        </w:rPr>
        <w:t xml:space="preserve">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принятому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 xml:space="preserve"> для данной дороги, за счет уширения одной обочины и соответственно земляного полотна.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Расстояние между площадками следует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903112">
          <w:rPr>
            <w:rFonts w:ascii="Times New Roman" w:hAnsi="Times New Roman"/>
            <w:bCs/>
            <w:sz w:val="28"/>
            <w:szCs w:val="28"/>
          </w:rPr>
          <w:t>0,5 км</w:t>
        </w:r>
      </w:smartTag>
      <w:r w:rsidRPr="00903112">
        <w:rPr>
          <w:rFonts w:ascii="Times New Roman" w:hAnsi="Times New Roman"/>
          <w:bCs/>
          <w:sz w:val="28"/>
          <w:szCs w:val="28"/>
        </w:rPr>
        <w:t>. При этом площадки должны, как правило, совмещаться с местами съездов на поля.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3112">
        <w:rPr>
          <w:rFonts w:ascii="Times New Roman" w:hAnsi="Times New Roman"/>
          <w:bCs/>
          <w:sz w:val="28"/>
          <w:szCs w:val="28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13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903112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903112">
          <w:rPr>
            <w:rFonts w:ascii="Times New Roman" w:hAnsi="Times New Roman"/>
            <w:bCs/>
            <w:sz w:val="28"/>
            <w:szCs w:val="28"/>
          </w:rPr>
          <w:t>6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903112">
          <w:rPr>
            <w:rFonts w:ascii="Times New Roman" w:hAnsi="Times New Roman"/>
            <w:bCs/>
            <w:sz w:val="28"/>
            <w:szCs w:val="28"/>
          </w:rPr>
          <w:t>8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, а длину –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03112">
        <w:rPr>
          <w:rFonts w:ascii="Times New Roman" w:hAnsi="Times New Roman"/>
          <w:bCs/>
          <w:sz w:val="28"/>
          <w:szCs w:val="28"/>
        </w:rPr>
        <w:t>. Участки перехода от однополосной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 xml:space="preserve">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, а для </w:t>
      </w:r>
      <w:proofErr w:type="spellStart"/>
      <w:r w:rsidRPr="00903112">
        <w:rPr>
          <w:rFonts w:ascii="Times New Roman" w:hAnsi="Times New Roman"/>
          <w:bCs/>
          <w:sz w:val="28"/>
          <w:szCs w:val="28"/>
        </w:rPr>
        <w:t>двухполосной</w:t>
      </w:r>
      <w:proofErr w:type="spellEnd"/>
      <w:r w:rsidRPr="00903112">
        <w:rPr>
          <w:rFonts w:ascii="Times New Roman" w:hAnsi="Times New Roman"/>
          <w:bCs/>
          <w:sz w:val="28"/>
          <w:szCs w:val="28"/>
        </w:rPr>
        <w:t xml:space="preserve"> проезжей части – не менее </w:t>
      </w:r>
      <w:r w:rsidRPr="00903112">
        <w:rPr>
          <w:rFonts w:ascii="Times New Roman" w:hAnsi="Times New Roman"/>
          <w:bCs/>
          <w:sz w:val="28"/>
          <w:szCs w:val="28"/>
        </w:rPr>
        <w:br/>
        <w:t>10 м.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5.1.12</w:t>
      </w:r>
      <w:r w:rsidRPr="00903112">
        <w:rPr>
          <w:rFonts w:ascii="Times New Roman" w:hAnsi="Times New Roman"/>
          <w:bCs/>
          <w:sz w:val="28"/>
          <w:szCs w:val="28"/>
        </w:rPr>
        <w:t xml:space="preserve">. Поперечные уклоны одно- и двухскатных профилей дорог следует принимать в соответствии со </w:t>
      </w:r>
      <w:proofErr w:type="spellStart"/>
      <w:r w:rsidRPr="00903112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903112">
        <w:rPr>
          <w:rFonts w:ascii="Times New Roman" w:hAnsi="Times New Roman"/>
          <w:bCs/>
          <w:sz w:val="28"/>
          <w:szCs w:val="28"/>
        </w:rPr>
        <w:t xml:space="preserve"> 2.05.11-83.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5.1.13</w:t>
      </w:r>
      <w:r w:rsidRPr="00903112">
        <w:rPr>
          <w:rFonts w:ascii="Times New Roman" w:hAnsi="Times New Roman"/>
          <w:bCs/>
          <w:sz w:val="28"/>
          <w:szCs w:val="28"/>
        </w:rPr>
        <w:t xml:space="preserve">. </w:t>
      </w:r>
      <w:r w:rsidRPr="00903112">
        <w:rPr>
          <w:rFonts w:ascii="Times New Roman" w:hAnsi="Times New Roman"/>
          <w:sz w:val="28"/>
          <w:szCs w:val="28"/>
        </w:rPr>
        <w:t>Внутриплощадочные дороги</w:t>
      </w:r>
      <w:r w:rsidRPr="00903112">
        <w:rPr>
          <w:rFonts w:ascii="Times New Roman" w:hAnsi="Times New Roman"/>
          <w:bCs/>
          <w:sz w:val="28"/>
          <w:szCs w:val="28"/>
        </w:rPr>
        <w:t xml:space="preserve"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>: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E65141" w:rsidRPr="00903112" w:rsidRDefault="00E65141" w:rsidP="00462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5.1.14</w:t>
      </w:r>
      <w:r w:rsidRPr="00903112">
        <w:rPr>
          <w:rFonts w:ascii="Times New Roman" w:hAnsi="Times New Roman"/>
          <w:bCs/>
          <w:sz w:val="28"/>
          <w:szCs w:val="28"/>
        </w:rPr>
        <w:t xml:space="preserve">. Ширину проезжей части и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обочин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 xml:space="preserve"> внутриплощадочных дорог следует принимать в зависимости от назначения дорог и организации движения транспортных средств по таблице </w:t>
      </w:r>
      <w:r>
        <w:rPr>
          <w:rFonts w:ascii="Times New Roman" w:hAnsi="Times New Roman"/>
          <w:bCs/>
          <w:sz w:val="28"/>
          <w:szCs w:val="28"/>
        </w:rPr>
        <w:t>12</w:t>
      </w:r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2364"/>
        <w:gridCol w:w="2364"/>
      </w:tblGrid>
      <w:tr w:rsidR="00E65141" w:rsidRPr="008841EE" w:rsidTr="00FB39AE">
        <w:trPr>
          <w:jc w:val="center"/>
        </w:trPr>
        <w:tc>
          <w:tcPr>
            <w:tcW w:w="2460" w:type="pct"/>
            <w:vMerge w:val="restar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2540" w:type="pct"/>
            <w:gridSpan w:val="2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 xml:space="preserve">Значение параметров, </w:t>
            </w:r>
            <w:proofErr w:type="gramStart"/>
            <w:r w:rsidRPr="008841E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841EE">
              <w:rPr>
                <w:rFonts w:ascii="Times New Roman" w:hAnsi="Times New Roman"/>
                <w:sz w:val="24"/>
                <w:szCs w:val="24"/>
              </w:rPr>
              <w:t>, для дорог</w:t>
            </w:r>
          </w:p>
        </w:tc>
      </w:tr>
      <w:tr w:rsidR="00E65141" w:rsidRPr="008841EE" w:rsidTr="00FB39AE">
        <w:trPr>
          <w:trHeight w:val="227"/>
          <w:jc w:val="center"/>
        </w:trPr>
        <w:tc>
          <w:tcPr>
            <w:tcW w:w="2460" w:type="pct"/>
            <w:vMerge/>
          </w:tcPr>
          <w:p w:rsidR="00E65141" w:rsidRPr="008841EE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вспомогательных</w:t>
            </w:r>
          </w:p>
        </w:tc>
      </w:tr>
      <w:tr w:rsidR="00E65141" w:rsidRPr="008841EE" w:rsidTr="00FB39AE">
        <w:trPr>
          <w:trHeight w:val="397"/>
          <w:jc w:val="center"/>
        </w:trPr>
        <w:tc>
          <w:tcPr>
            <w:tcW w:w="2460" w:type="pct"/>
            <w:tcBorders>
              <w:bottom w:val="nil"/>
            </w:tcBorders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Ширина проезжей части при движении транспортных средств:</w:t>
            </w: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8841EE" w:rsidTr="00FB39AE">
        <w:trPr>
          <w:jc w:val="center"/>
        </w:trPr>
        <w:tc>
          <w:tcPr>
            <w:tcW w:w="2460" w:type="pct"/>
            <w:tcBorders>
              <w:top w:val="nil"/>
              <w:bottom w:val="nil"/>
            </w:tcBorders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65141" w:rsidRPr="008841EE" w:rsidTr="00FB39AE">
        <w:trPr>
          <w:jc w:val="center"/>
        </w:trPr>
        <w:tc>
          <w:tcPr>
            <w:tcW w:w="2460" w:type="pct"/>
            <w:tcBorders>
              <w:top w:val="nil"/>
            </w:tcBorders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E65141" w:rsidRPr="008841EE" w:rsidTr="00FB39AE">
        <w:trPr>
          <w:jc w:val="center"/>
        </w:trPr>
        <w:tc>
          <w:tcPr>
            <w:tcW w:w="246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Ширина обочины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E65141" w:rsidRPr="008841EE" w:rsidTr="00FB39AE">
        <w:trPr>
          <w:jc w:val="center"/>
        </w:trPr>
        <w:tc>
          <w:tcPr>
            <w:tcW w:w="246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Ширина укрепления обочины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E65141" w:rsidRPr="00903112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5.1.15</w:t>
      </w:r>
      <w:r w:rsidRPr="00903112">
        <w:rPr>
          <w:rFonts w:ascii="Times New Roman" w:hAnsi="Times New Roman"/>
          <w:bCs/>
          <w:sz w:val="28"/>
          <w:szCs w:val="28"/>
        </w:rPr>
        <w:t xml:space="preserve">. Ширину проезжей части производственных дорог допускается принимать, </w:t>
      </w:r>
      <w:proofErr w:type="gramStart"/>
      <w:r w:rsidRPr="00903112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903112">
        <w:rPr>
          <w:rFonts w:ascii="Times New Roman" w:hAnsi="Times New Roman"/>
          <w:bCs/>
          <w:sz w:val="28"/>
          <w:szCs w:val="28"/>
        </w:rPr>
        <w:t>: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- 3,5 с обочинами, укрепленными на полную ширину, –</w:t>
      </w:r>
      <w:r>
        <w:rPr>
          <w:rFonts w:ascii="Times New Roman" w:hAnsi="Times New Roman"/>
          <w:bCs/>
          <w:sz w:val="28"/>
          <w:szCs w:val="28"/>
        </w:rPr>
        <w:t xml:space="preserve"> в стесненных условиях существу</w:t>
      </w:r>
      <w:r w:rsidRPr="00903112">
        <w:rPr>
          <w:rFonts w:ascii="Times New Roman" w:hAnsi="Times New Roman"/>
          <w:bCs/>
          <w:sz w:val="28"/>
          <w:szCs w:val="28"/>
        </w:rPr>
        <w:t>ющей застройки;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903112">
        <w:rPr>
          <w:rFonts w:ascii="Times New Roman" w:hAnsi="Times New Roman"/>
          <w:bCs/>
          <w:sz w:val="28"/>
          <w:szCs w:val="28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903112">
        <w:rPr>
          <w:rFonts w:ascii="Times New Roman" w:hAnsi="Times New Roman"/>
          <w:bCs/>
          <w:sz w:val="28"/>
          <w:szCs w:val="28"/>
        </w:rPr>
        <w:t xml:space="preserve">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903112">
          <w:rPr>
            <w:rFonts w:ascii="Times New Roman" w:hAnsi="Times New Roman"/>
            <w:bCs/>
            <w:sz w:val="28"/>
            <w:szCs w:val="28"/>
          </w:rPr>
          <w:t>0,5 м</w:t>
        </w:r>
      </w:smartTag>
      <w:r w:rsidRPr="00903112">
        <w:rPr>
          <w:rFonts w:ascii="Times New Roman" w:hAnsi="Times New Roman"/>
          <w:bCs/>
          <w:sz w:val="28"/>
          <w:szCs w:val="28"/>
        </w:rPr>
        <w:t>.</w:t>
      </w: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5.1.16</w:t>
      </w:r>
      <w:r w:rsidRPr="00903112">
        <w:rPr>
          <w:rFonts w:ascii="Times New Roman" w:hAnsi="Times New Roman"/>
          <w:bCs/>
          <w:sz w:val="28"/>
          <w:szCs w:val="28"/>
        </w:rPr>
        <w:t>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E65141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5.1.17</w:t>
      </w:r>
      <w:r w:rsidRPr="00903112">
        <w:rPr>
          <w:rFonts w:ascii="Times New Roman" w:hAnsi="Times New Roman"/>
          <w:bCs/>
          <w:sz w:val="28"/>
          <w:szCs w:val="28"/>
        </w:rPr>
        <w:t xml:space="preserve">. Ширина полосы движения и обособленного земляного полотна тракторной дороги должна устанавливаться согласно таблице </w:t>
      </w:r>
      <w:r>
        <w:rPr>
          <w:rFonts w:ascii="Times New Roman" w:hAnsi="Times New Roman"/>
          <w:bCs/>
          <w:sz w:val="28"/>
          <w:szCs w:val="28"/>
        </w:rPr>
        <w:t>13</w:t>
      </w:r>
      <w:r w:rsidRPr="00903112">
        <w:rPr>
          <w:rFonts w:ascii="Times New Roman" w:hAnsi="Times New Roman"/>
          <w:bCs/>
          <w:sz w:val="28"/>
          <w:szCs w:val="28"/>
        </w:rPr>
        <w:t xml:space="preserve"> в зависимости от ширины колеи обращающегося подвижного состава.</w:t>
      </w:r>
    </w:p>
    <w:p w:rsidR="00E65141" w:rsidRPr="00903112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>Таблица 1</w:t>
      </w:r>
      <w:r>
        <w:rPr>
          <w:rFonts w:ascii="Times New Roman" w:hAnsi="Times New Roman"/>
          <w:bCs/>
          <w:sz w:val="28"/>
          <w:szCs w:val="28"/>
        </w:rPr>
        <w:t>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5"/>
        <w:gridCol w:w="2329"/>
        <w:gridCol w:w="2330"/>
      </w:tblGrid>
      <w:tr w:rsidR="00E65141" w:rsidRPr="008841EE" w:rsidTr="00FB39AE">
        <w:trPr>
          <w:jc w:val="center"/>
        </w:trPr>
        <w:tc>
          <w:tcPr>
            <w:tcW w:w="2499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>Ширина колеи транспортных средств,</w:t>
            </w:r>
          </w:p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 xml:space="preserve">самоходных и прицепных машин, </w:t>
            </w:r>
            <w:proofErr w:type="gramStart"/>
            <w:r w:rsidRPr="008841E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50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>Ширина полосы</w:t>
            </w:r>
          </w:p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 xml:space="preserve">движения, </w:t>
            </w:r>
            <w:proofErr w:type="gramStart"/>
            <w:r w:rsidRPr="008841E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51" w:type="pct"/>
            <w:vAlign w:val="center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EE">
              <w:rPr>
                <w:rFonts w:ascii="Times New Roman" w:hAnsi="Times New Roman"/>
                <w:sz w:val="24"/>
                <w:szCs w:val="24"/>
              </w:rPr>
              <w:t xml:space="preserve">Ширина земляного полотна, </w:t>
            </w:r>
            <w:proofErr w:type="gramStart"/>
            <w:r w:rsidRPr="008841E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E65141" w:rsidRPr="008841EE" w:rsidTr="00FB39AE">
        <w:trPr>
          <w:jc w:val="center"/>
        </w:trPr>
        <w:tc>
          <w:tcPr>
            <w:tcW w:w="2499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2,7 и менее</w:t>
            </w:r>
          </w:p>
        </w:tc>
        <w:tc>
          <w:tcPr>
            <w:tcW w:w="125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51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E65141" w:rsidRPr="008841EE" w:rsidTr="00FB39AE">
        <w:trPr>
          <w:jc w:val="center"/>
        </w:trPr>
        <w:tc>
          <w:tcPr>
            <w:tcW w:w="2499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свыше 2,7 до 3,1</w:t>
            </w:r>
          </w:p>
        </w:tc>
        <w:tc>
          <w:tcPr>
            <w:tcW w:w="125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8841EE" w:rsidTr="00FB39AE">
        <w:trPr>
          <w:jc w:val="center"/>
        </w:trPr>
        <w:tc>
          <w:tcPr>
            <w:tcW w:w="2499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свыше 3,1 до 3,6</w:t>
            </w:r>
          </w:p>
        </w:tc>
        <w:tc>
          <w:tcPr>
            <w:tcW w:w="125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51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</w:tr>
      <w:tr w:rsidR="00E65141" w:rsidRPr="008841EE" w:rsidTr="00FB39AE">
        <w:trPr>
          <w:jc w:val="center"/>
        </w:trPr>
        <w:tc>
          <w:tcPr>
            <w:tcW w:w="2499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свыше 3,6 до 5</w:t>
            </w:r>
          </w:p>
        </w:tc>
        <w:tc>
          <w:tcPr>
            <w:tcW w:w="1250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251" w:type="pct"/>
          </w:tcPr>
          <w:p w:rsidR="00E65141" w:rsidRPr="008841EE" w:rsidRDefault="00E65141" w:rsidP="00FB39A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1EE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Pr="00903112" w:rsidRDefault="00E65141" w:rsidP="004624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112">
        <w:rPr>
          <w:rFonts w:ascii="Times New Roman" w:hAnsi="Times New Roman"/>
          <w:bCs/>
          <w:sz w:val="28"/>
          <w:szCs w:val="28"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</w:t>
      </w:r>
      <w:r>
        <w:rPr>
          <w:rFonts w:ascii="Times New Roman" w:hAnsi="Times New Roman"/>
          <w:bCs/>
          <w:sz w:val="28"/>
          <w:szCs w:val="28"/>
        </w:rPr>
        <w:t>5.1</w:t>
      </w:r>
      <w:r w:rsidRPr="00903112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903112">
        <w:rPr>
          <w:rFonts w:ascii="Times New Roman" w:hAnsi="Times New Roman"/>
          <w:bCs/>
          <w:sz w:val="28"/>
          <w:szCs w:val="28"/>
        </w:rPr>
        <w:t xml:space="preserve"> настоящих нормативов. </w:t>
      </w:r>
    </w:p>
    <w:p w:rsidR="00E65141" w:rsidRPr="00DC1A01" w:rsidRDefault="00E65141" w:rsidP="004624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5.1.18</w:t>
      </w:r>
      <w:r w:rsidRPr="00903112">
        <w:rPr>
          <w:rFonts w:ascii="Times New Roman" w:hAnsi="Times New Roman"/>
          <w:bCs/>
          <w:sz w:val="28"/>
          <w:szCs w:val="28"/>
        </w:rPr>
        <w:t xml:space="preserve">. Пересечения, примыкания и обустройство внутрихозяйственных дорог следует проектировать в соответствии с требованиями </w:t>
      </w:r>
      <w:proofErr w:type="spellStart"/>
      <w:r w:rsidRPr="00903112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903112">
        <w:rPr>
          <w:rFonts w:ascii="Times New Roman" w:hAnsi="Times New Roman"/>
          <w:bCs/>
          <w:sz w:val="28"/>
          <w:szCs w:val="28"/>
        </w:rPr>
        <w:t xml:space="preserve"> 2.05.11-83.</w:t>
      </w:r>
    </w:p>
    <w:p w:rsidR="00E65141" w:rsidRDefault="00451D01" w:rsidP="00451D01">
      <w:pPr>
        <w:autoSpaceDE w:val="0"/>
        <w:autoSpaceDN w:val="0"/>
        <w:adjustRightInd w:val="0"/>
        <w:spacing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 w:rsidR="00E65141" w:rsidRPr="00311CB0">
        <w:rPr>
          <w:rFonts w:ascii="Times New Roman" w:hAnsi="Times New Roman"/>
          <w:b/>
          <w:sz w:val="28"/>
          <w:szCs w:val="28"/>
        </w:rPr>
        <w:t>Нормативы обеспеченности объектами для хранения и обслуживания транспортных средств.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>
        <w:rPr>
          <w:rFonts w:ascii="Times New Roman" w:hAnsi="Times New Roman"/>
          <w:sz w:val="28"/>
          <w:szCs w:val="28"/>
        </w:rPr>
        <w:tab/>
        <w:t xml:space="preserve">На территории малоэтажной жилой застройки поселения предусматривается 100% обеспеченность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местами для хранения и парковки легковых автомобилей.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На территории индивидуальной жилой застройки стоянки размещаются в пределах отведенного участка.</w:t>
      </w:r>
    </w:p>
    <w:p w:rsidR="00E65141" w:rsidRDefault="00E65141" w:rsidP="00E6514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E65141" w:rsidRDefault="00451D01" w:rsidP="00451D01">
      <w:pPr>
        <w:autoSpaceDE w:val="0"/>
        <w:autoSpaceDN w:val="0"/>
        <w:adjustRightInd w:val="0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 </w:t>
      </w:r>
      <w:r w:rsidR="00E65141" w:rsidRPr="00311CB0">
        <w:rPr>
          <w:rFonts w:ascii="Times New Roman" w:hAnsi="Times New Roman"/>
          <w:b/>
          <w:sz w:val="28"/>
          <w:szCs w:val="28"/>
        </w:rPr>
        <w:t>Нормативы уровня автомобилизации.</w:t>
      </w:r>
    </w:p>
    <w:p w:rsidR="00E65141" w:rsidRDefault="00451D01" w:rsidP="00451D01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</w:t>
      </w:r>
      <w:r w:rsidR="00E65141" w:rsidRPr="00102D6A">
        <w:rPr>
          <w:rFonts w:ascii="Times New Roman" w:hAnsi="Times New Roman"/>
          <w:sz w:val="28"/>
          <w:szCs w:val="28"/>
        </w:rPr>
        <w:t>Уровень автомобилизации на среднесрочную перспективу 2015 г. принимается 300 легковых автомобилей на 1000 жителей, на расчетный срок 2025 г. - 450 легковых автомобилей.</w:t>
      </w:r>
    </w:p>
    <w:p w:rsidR="00E65141" w:rsidRPr="00102D6A" w:rsidRDefault="00E65141" w:rsidP="00E65141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8"/>
          <w:szCs w:val="28"/>
        </w:rPr>
      </w:pPr>
    </w:p>
    <w:p w:rsidR="00E65141" w:rsidRDefault="00451D01" w:rsidP="00451D0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E65141"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E65141" w:rsidRDefault="00E65141" w:rsidP="00E65141">
      <w:pPr>
        <w:autoSpaceDE w:val="0"/>
        <w:autoSpaceDN w:val="0"/>
        <w:adjustRightInd w:val="0"/>
        <w:ind w:left="3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 Нормативы обеспеченности водоснабжением и водоотведением.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C3E3F">
        <w:rPr>
          <w:rFonts w:ascii="Times New Roman" w:hAnsi="Times New Roman"/>
          <w:sz w:val="28"/>
          <w:szCs w:val="28"/>
        </w:rPr>
        <w:t>6.1.1.</w:t>
      </w:r>
      <w:r>
        <w:rPr>
          <w:rFonts w:ascii="Times New Roman" w:hAnsi="Times New Roman"/>
          <w:sz w:val="28"/>
          <w:szCs w:val="28"/>
        </w:rPr>
        <w:t xml:space="preserve"> Удельное среднесуточное (за год) водопотребление на хозяйственно-питьевые нужды населения следует принимать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 На 1 человека: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застройки зданиями, оборудованными внутренним водопроводом и канализацией: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ванн - 125-160;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ванной и местными водонагревателями - 160-230;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централизованным горячим водоснабжением - 230-350;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районов застройки зданиями с водопользованием из водозаборных колонок - 30-50.</w:t>
      </w:r>
    </w:p>
    <w:p w:rsidR="00E65141" w:rsidRPr="00BF7C68" w:rsidRDefault="00E65141" w:rsidP="004624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6.1.2. Расчетные показатели применяются для предварительных 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7C68">
        <w:rPr>
          <w:rFonts w:ascii="Times New Roman" w:hAnsi="Times New Roman"/>
          <w:bCs/>
          <w:sz w:val="28"/>
          <w:szCs w:val="28"/>
        </w:rPr>
        <w:t xml:space="preserve">расчетов объема водопотребления на хозяйственно-питьевые нужды населения и проектирования систем водоснабжения населенных пунктов, в </w:t>
      </w:r>
      <w:r w:rsidRPr="00BF7C68">
        <w:rPr>
          <w:rFonts w:ascii="Times New Roman" w:hAnsi="Times New Roman"/>
          <w:bCs/>
          <w:sz w:val="28"/>
          <w:szCs w:val="28"/>
        </w:rPr>
        <w:lastRenderedPageBreak/>
        <w:t>том числе их отдельных структурных элементов в соответствии с рекомендуемыми показателями, приведенными в таблице</w:t>
      </w:r>
      <w:r>
        <w:rPr>
          <w:rFonts w:ascii="Times New Roman" w:hAnsi="Times New Roman"/>
          <w:bCs/>
          <w:sz w:val="28"/>
          <w:szCs w:val="28"/>
        </w:rPr>
        <w:t xml:space="preserve"> 14</w:t>
      </w:r>
      <w:r w:rsidRPr="00BF7C68">
        <w:rPr>
          <w:rFonts w:ascii="Times New Roman" w:hAnsi="Times New Roman"/>
          <w:bCs/>
          <w:sz w:val="28"/>
          <w:szCs w:val="28"/>
        </w:rPr>
        <w:t>.</w:t>
      </w:r>
    </w:p>
    <w:p w:rsidR="00E65141" w:rsidRPr="00BF7C68" w:rsidRDefault="00E65141" w:rsidP="00E65141">
      <w:pPr>
        <w:tabs>
          <w:tab w:val="left" w:pos="2710"/>
          <w:tab w:val="right" w:pos="101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BF7C68">
        <w:rPr>
          <w:rFonts w:ascii="Times New Roman" w:hAnsi="Times New Roman"/>
          <w:bCs/>
          <w:sz w:val="28"/>
          <w:szCs w:val="28"/>
        </w:rPr>
        <w:t>Таблица</w:t>
      </w:r>
      <w:r>
        <w:rPr>
          <w:rFonts w:ascii="Times New Roman" w:hAnsi="Times New Roman"/>
          <w:bCs/>
          <w:sz w:val="28"/>
          <w:szCs w:val="28"/>
        </w:rPr>
        <w:t xml:space="preserve"> 14</w:t>
      </w:r>
      <w:r w:rsidRPr="00BF7C68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212" w:type="dxa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6"/>
        <w:gridCol w:w="979"/>
        <w:gridCol w:w="1757"/>
        <w:gridCol w:w="1443"/>
        <w:gridCol w:w="1767"/>
      </w:tblGrid>
      <w:tr w:rsidR="00E65141" w:rsidRPr="00361F7F" w:rsidTr="00FB39AE">
        <w:trPr>
          <w:trHeight w:val="769"/>
          <w:jc w:val="center"/>
        </w:trPr>
        <w:tc>
          <w:tcPr>
            <w:tcW w:w="3266" w:type="dxa"/>
            <w:vMerge w:val="restart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79" w:type="dxa"/>
            <w:vMerge w:val="restart"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1F7F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  <w:proofErr w:type="gramEnd"/>
            <w:r w:rsidRPr="0036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F7F">
              <w:rPr>
                <w:rFonts w:ascii="Times New Roman" w:hAnsi="Times New Roman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4967" w:type="dxa"/>
            <w:gridSpan w:val="3"/>
            <w:vAlign w:val="center"/>
          </w:tcPr>
          <w:p w:rsidR="00E65141" w:rsidRPr="00361F7F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F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proofErr w:type="gramStart"/>
            <w:r w:rsidRPr="00361F7F"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gramEnd"/>
            <w:r w:rsidRPr="0036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141" w:rsidRPr="00361F7F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F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</w:p>
        </w:tc>
      </w:tr>
      <w:tr w:rsidR="00E65141" w:rsidRPr="00361F7F" w:rsidTr="00FB39AE">
        <w:trPr>
          <w:jc w:val="center"/>
        </w:trPr>
        <w:tc>
          <w:tcPr>
            <w:tcW w:w="3266" w:type="dxa"/>
            <w:vMerge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65141" w:rsidRPr="00361F7F" w:rsidRDefault="00E65141" w:rsidP="00FB39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оборудованные</w:t>
            </w:r>
            <w:proofErr w:type="gramEnd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 водопроводом, канализацией и горячим </w:t>
            </w:r>
            <w:proofErr w:type="spell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водоснабже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1443" w:type="dxa"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борудован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водопрово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  <w:proofErr w:type="spellEnd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канализа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цией</w:t>
            </w:r>
            <w:proofErr w:type="spellEnd"/>
          </w:p>
        </w:tc>
        <w:tc>
          <w:tcPr>
            <w:tcW w:w="1767" w:type="dxa"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водопользова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нием</w:t>
            </w:r>
            <w:proofErr w:type="spellEnd"/>
            <w:proofErr w:type="gramEnd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 из водоразборных колонок</w:t>
            </w:r>
          </w:p>
        </w:tc>
      </w:tr>
      <w:tr w:rsidR="00E65141" w:rsidRPr="00361F7F" w:rsidTr="00FB39AE">
        <w:trPr>
          <w:jc w:val="center"/>
        </w:trPr>
        <w:tc>
          <w:tcPr>
            <w:tcW w:w="3266" w:type="dxa"/>
            <w:vAlign w:val="center"/>
          </w:tcPr>
          <w:p w:rsidR="00E65141" w:rsidRPr="00361F7F" w:rsidRDefault="00E65141" w:rsidP="00FB39AE">
            <w:pPr>
              <w:spacing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979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чел./</w:t>
            </w:r>
            <w:proofErr w:type="gram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67" w:type="dxa"/>
            <w:gridSpan w:val="3"/>
            <w:vAlign w:val="center"/>
          </w:tcPr>
          <w:p w:rsidR="00E65141" w:rsidRPr="00361F7F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от 16 до 45 </w:t>
            </w:r>
          </w:p>
          <w:p w:rsidR="00E65141" w:rsidRPr="00361F7F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в зависимости от размера участка</w:t>
            </w:r>
          </w:p>
        </w:tc>
      </w:tr>
      <w:tr w:rsidR="00E65141" w:rsidRPr="00361F7F" w:rsidTr="00FB39AE">
        <w:trPr>
          <w:jc w:val="center"/>
        </w:trPr>
        <w:tc>
          <w:tcPr>
            <w:tcW w:w="3266" w:type="dxa"/>
            <w:vAlign w:val="center"/>
          </w:tcPr>
          <w:p w:rsidR="00E65141" w:rsidRPr="00361F7F" w:rsidRDefault="00E65141" w:rsidP="00FB39A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979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/чел. в сутки</w:t>
            </w:r>
          </w:p>
        </w:tc>
        <w:tc>
          <w:tcPr>
            <w:tcW w:w="1757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443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767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65141" w:rsidRPr="00361F7F" w:rsidTr="00FB39AE">
        <w:trPr>
          <w:jc w:val="center"/>
        </w:trPr>
        <w:tc>
          <w:tcPr>
            <w:tcW w:w="3266" w:type="dxa"/>
            <w:vAlign w:val="center"/>
          </w:tcPr>
          <w:p w:rsidR="00E65141" w:rsidRPr="00361F7F" w:rsidRDefault="00E65141" w:rsidP="00FB39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Водопотребление</w:t>
            </w:r>
          </w:p>
        </w:tc>
        <w:tc>
          <w:tcPr>
            <w:tcW w:w="979" w:type="dxa"/>
            <w:vAlign w:val="center"/>
          </w:tcPr>
          <w:p w:rsidR="00E65141" w:rsidRPr="00361F7F" w:rsidRDefault="00E65141" w:rsidP="00FB39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61F7F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757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3,7 - 10,4</w:t>
            </w:r>
          </w:p>
        </w:tc>
        <w:tc>
          <w:tcPr>
            <w:tcW w:w="1443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2,0 - 5,6</w:t>
            </w:r>
          </w:p>
        </w:tc>
        <w:tc>
          <w:tcPr>
            <w:tcW w:w="1767" w:type="dxa"/>
            <w:vAlign w:val="center"/>
          </w:tcPr>
          <w:p w:rsidR="00E65141" w:rsidRPr="00361F7F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F7F">
              <w:rPr>
                <w:rFonts w:ascii="Times New Roman" w:hAnsi="Times New Roman"/>
                <w:bCs/>
                <w:sz w:val="24"/>
                <w:szCs w:val="24"/>
              </w:rPr>
              <w:t>0,8 - 2,3</w:t>
            </w:r>
          </w:p>
        </w:tc>
      </w:tr>
    </w:tbl>
    <w:p w:rsidR="00E65141" w:rsidRDefault="00E65141" w:rsidP="00E651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  <w:r w:rsidRPr="00BF7C68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E65141" w:rsidRPr="00BF7C68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F7C68">
        <w:rPr>
          <w:rFonts w:ascii="Times New Roman" w:hAnsi="Times New Roman"/>
          <w:bCs/>
          <w:sz w:val="28"/>
          <w:szCs w:val="28"/>
        </w:rPr>
        <w:t>1. Плотность населения на территории сельских населенных пунктов</w:t>
      </w:r>
      <w:r>
        <w:rPr>
          <w:rFonts w:ascii="Times New Roman" w:hAnsi="Times New Roman"/>
          <w:bCs/>
          <w:sz w:val="28"/>
          <w:szCs w:val="28"/>
        </w:rPr>
        <w:t xml:space="preserve"> принята </w:t>
      </w:r>
      <w:r w:rsidRPr="00BF7C68">
        <w:rPr>
          <w:rFonts w:ascii="Times New Roman" w:hAnsi="Times New Roman"/>
          <w:bCs/>
          <w:sz w:val="28"/>
          <w:szCs w:val="28"/>
        </w:rPr>
        <w:t xml:space="preserve">  п</w:t>
      </w:r>
      <w:bookmarkStart w:id="1" w:name="закладка"/>
      <w:bookmarkEnd w:id="1"/>
      <w:r w:rsidRPr="00BF7C68">
        <w:rPr>
          <w:rFonts w:ascii="Times New Roman" w:hAnsi="Times New Roman"/>
          <w:bCs/>
          <w:sz w:val="28"/>
          <w:szCs w:val="28"/>
        </w:rPr>
        <w:t xml:space="preserve">о таблице </w:t>
      </w:r>
      <w:r>
        <w:rPr>
          <w:rFonts w:ascii="Times New Roman" w:hAnsi="Times New Roman"/>
          <w:bCs/>
          <w:sz w:val="28"/>
          <w:szCs w:val="28"/>
        </w:rPr>
        <w:t>1</w:t>
      </w:r>
      <w:r w:rsidRPr="00BF7C68">
        <w:rPr>
          <w:rFonts w:ascii="Times New Roman" w:hAnsi="Times New Roman"/>
          <w:bCs/>
          <w:sz w:val="28"/>
          <w:szCs w:val="28"/>
        </w:rPr>
        <w:t xml:space="preserve"> настоящих нормативов.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0C05"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>1.3.</w:t>
      </w:r>
      <w:r w:rsidRPr="00BA0C05">
        <w:rPr>
          <w:rFonts w:ascii="Times New Roman" w:hAnsi="Times New Roman"/>
          <w:bCs/>
          <w:sz w:val="28"/>
          <w:szCs w:val="28"/>
        </w:rPr>
        <w:t xml:space="preserve">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</w:t>
      </w:r>
      <w:proofErr w:type="spellStart"/>
      <w:r w:rsidRPr="00BA0C05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BA0C05">
        <w:rPr>
          <w:rFonts w:ascii="Times New Roman" w:hAnsi="Times New Roman"/>
          <w:bCs/>
          <w:sz w:val="28"/>
          <w:szCs w:val="28"/>
        </w:rPr>
        <w:t xml:space="preserve"> 2.04.02-84* и приложения 14 к </w:t>
      </w:r>
      <w:r>
        <w:rPr>
          <w:rFonts w:ascii="Times New Roman" w:hAnsi="Times New Roman"/>
          <w:bCs/>
          <w:sz w:val="28"/>
          <w:szCs w:val="28"/>
        </w:rPr>
        <w:t>региональным нормативам градостроительного проектирования Тверской области.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6.1.4</w:t>
      </w:r>
      <w:r w:rsidRPr="00BA0C05">
        <w:rPr>
          <w:rFonts w:ascii="Times New Roman" w:hAnsi="Times New Roman"/>
          <w:bCs/>
          <w:sz w:val="28"/>
          <w:szCs w:val="28"/>
        </w:rPr>
        <w:t xml:space="preserve">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</w:t>
      </w:r>
      <w:proofErr w:type="gramStart"/>
      <w:r w:rsidRPr="00BA0C05">
        <w:rPr>
          <w:rFonts w:ascii="Times New Roman" w:hAnsi="Times New Roman"/>
          <w:bCs/>
          <w:sz w:val="28"/>
          <w:szCs w:val="28"/>
        </w:rPr>
        <w:t>л</w:t>
      </w:r>
      <w:proofErr w:type="gramEnd"/>
      <w:r w:rsidRPr="00BA0C05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BA0C05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BA0C05">
        <w:rPr>
          <w:rFonts w:ascii="Times New Roman" w:hAnsi="Times New Roman"/>
          <w:bCs/>
          <w:sz w:val="28"/>
          <w:szCs w:val="28"/>
        </w:rPr>
        <w:t>: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0C05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BA0C05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BA0C05">
        <w:rPr>
          <w:rFonts w:ascii="Times New Roman" w:hAnsi="Times New Roman"/>
          <w:bCs/>
          <w:sz w:val="28"/>
          <w:szCs w:val="28"/>
        </w:rPr>
        <w:t>. – 125 (</w:t>
      </w:r>
      <w:proofErr w:type="gramStart"/>
      <w:r w:rsidRPr="00BA0C05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BA0C05">
        <w:rPr>
          <w:rFonts w:ascii="Times New Roman" w:hAnsi="Times New Roman"/>
          <w:bCs/>
          <w:sz w:val="28"/>
          <w:szCs w:val="28"/>
        </w:rPr>
        <w:t xml:space="preserve"> оборудованных канализацией и горячим водоснабжением – до 180);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0C05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BA0C05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BA0C05">
        <w:rPr>
          <w:rFonts w:ascii="Times New Roman" w:hAnsi="Times New Roman"/>
          <w:bCs/>
          <w:sz w:val="28"/>
          <w:szCs w:val="28"/>
        </w:rPr>
        <w:t>. – 150 (</w:t>
      </w:r>
      <w:proofErr w:type="gramStart"/>
      <w:r w:rsidRPr="00BA0C05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BA0C05">
        <w:rPr>
          <w:rFonts w:ascii="Times New Roman" w:hAnsi="Times New Roman"/>
          <w:bCs/>
          <w:sz w:val="28"/>
          <w:szCs w:val="28"/>
        </w:rPr>
        <w:t xml:space="preserve"> оборудованных канализацией и горячим водоснабжением – до 200).</w:t>
      </w:r>
    </w:p>
    <w:p w:rsidR="00E65141" w:rsidRPr="00BA0C05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A0C05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BA0C05">
        <w:rPr>
          <w:rFonts w:ascii="Times New Roman" w:hAnsi="Times New Roman"/>
          <w:bCs/>
          <w:sz w:val="28"/>
          <w:szCs w:val="28"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6.1.5</w:t>
      </w:r>
      <w:r w:rsidRPr="00BA0C05">
        <w:rPr>
          <w:rFonts w:ascii="Times New Roman" w:hAnsi="Times New Roman"/>
          <w:bCs/>
          <w:sz w:val="28"/>
          <w:szCs w:val="28"/>
        </w:rPr>
        <w:t>. При проектировании сооружений водоснабжения следует учитывать требования бесперебойности водоснабжения.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6.1.6.</w:t>
      </w:r>
      <w:r w:rsidRPr="00E14C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4C5F">
        <w:rPr>
          <w:rFonts w:ascii="Times New Roman" w:hAnsi="Times New Roman"/>
          <w:bCs/>
          <w:sz w:val="28"/>
          <w:szCs w:val="28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Pr="00E14C5F">
        <w:rPr>
          <w:rFonts w:ascii="Times New Roman" w:hAnsi="Times New Roman"/>
          <w:sz w:val="28"/>
          <w:szCs w:val="28"/>
        </w:rPr>
        <w:t>удельное среднесуточное водоотведение</w:t>
      </w:r>
      <w:r w:rsidRPr="00E14C5F">
        <w:rPr>
          <w:rFonts w:ascii="Times New Roman" w:hAnsi="Times New Roman"/>
          <w:bCs/>
          <w:sz w:val="28"/>
          <w:szCs w:val="28"/>
        </w:rPr>
        <w:t xml:space="preserve"> бытовых сточных вод следует принимать </w:t>
      </w:r>
      <w:proofErr w:type="gramStart"/>
      <w:r w:rsidRPr="00E14C5F">
        <w:rPr>
          <w:rFonts w:ascii="Times New Roman" w:hAnsi="Times New Roman"/>
          <w:bCs/>
          <w:sz w:val="28"/>
          <w:szCs w:val="28"/>
        </w:rPr>
        <w:lastRenderedPageBreak/>
        <w:t>равным</w:t>
      </w:r>
      <w:proofErr w:type="gramEnd"/>
      <w:r w:rsidRPr="00E14C5F">
        <w:rPr>
          <w:rFonts w:ascii="Times New Roman" w:hAnsi="Times New Roman"/>
          <w:bCs/>
          <w:sz w:val="28"/>
          <w:szCs w:val="28"/>
        </w:rPr>
        <w:t xml:space="preserve"> удельному среднесуточному водопотреблению без учета расхода воды на полив территории и зеленых насаждений.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</w:t>
      </w:r>
      <w:proofErr w:type="spellStart"/>
      <w:r w:rsidRPr="00E14C5F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E14C5F">
        <w:rPr>
          <w:rFonts w:ascii="Times New Roman" w:hAnsi="Times New Roman"/>
          <w:bCs/>
          <w:sz w:val="28"/>
          <w:szCs w:val="28"/>
        </w:rPr>
        <w:t xml:space="preserve"> 2.04.01-85* и таблицы II приложения 14 </w:t>
      </w:r>
      <w:r w:rsidRPr="00BA0C05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региональным нормативам градостроительного проектирования Тверской области.</w:t>
      </w:r>
    </w:p>
    <w:p w:rsidR="00E65141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E65141" w:rsidRPr="00E14C5F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Удельное водоотведение в </w:t>
      </w:r>
      <w:proofErr w:type="spellStart"/>
      <w:r w:rsidRPr="00E14C5F">
        <w:rPr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E14C5F">
        <w:rPr>
          <w:rFonts w:ascii="Times New Roman" w:hAnsi="Times New Roman"/>
          <w:bCs/>
          <w:sz w:val="28"/>
          <w:szCs w:val="28"/>
        </w:rPr>
        <w:t xml:space="preserve"> районах следует принимать</w:t>
      </w:r>
      <w:r w:rsidRPr="00E14C5F">
        <w:rPr>
          <w:rFonts w:ascii="Times New Roman" w:hAnsi="Times New Roman"/>
          <w:bCs/>
          <w:noProof/>
          <w:sz w:val="28"/>
          <w:szCs w:val="28"/>
        </w:rPr>
        <w:t xml:space="preserve"> 25</w:t>
      </w:r>
      <w:r w:rsidRPr="00E14C5F">
        <w:rPr>
          <w:rFonts w:ascii="Times New Roman" w:hAnsi="Times New Roman"/>
          <w:bCs/>
          <w:sz w:val="28"/>
          <w:szCs w:val="28"/>
        </w:rPr>
        <w:t xml:space="preserve"> л/</w:t>
      </w:r>
      <w:proofErr w:type="spellStart"/>
      <w:r w:rsidRPr="00E14C5F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E14C5F">
        <w:rPr>
          <w:rFonts w:ascii="Times New Roman" w:hAnsi="Times New Roman"/>
          <w:bCs/>
          <w:sz w:val="28"/>
          <w:szCs w:val="28"/>
        </w:rPr>
        <w:t xml:space="preserve"> на одного жителя.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6.1.7</w:t>
      </w:r>
      <w:r w:rsidRPr="00E14C5F">
        <w:rPr>
          <w:rFonts w:ascii="Times New Roman" w:hAnsi="Times New Roman"/>
          <w:bCs/>
          <w:sz w:val="28"/>
          <w:szCs w:val="28"/>
        </w:rPr>
        <w:t xml:space="preserve">. Расчетный среднесуточный расход сточных вод в населенном пункте следует определять как сумму расходов, устанавливаемых по п. </w:t>
      </w:r>
      <w:r>
        <w:rPr>
          <w:rFonts w:ascii="Times New Roman" w:hAnsi="Times New Roman"/>
          <w:bCs/>
          <w:sz w:val="28"/>
          <w:szCs w:val="28"/>
        </w:rPr>
        <w:t>6.1.6.</w:t>
      </w:r>
      <w:r w:rsidRPr="00E14C5F">
        <w:rPr>
          <w:rFonts w:ascii="Times New Roman" w:hAnsi="Times New Roman"/>
          <w:bCs/>
          <w:sz w:val="28"/>
          <w:szCs w:val="28"/>
        </w:rPr>
        <w:t xml:space="preserve"> настоящих нормативов. 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6.1.8.</w:t>
      </w:r>
      <w:r w:rsidRPr="00E14C5F">
        <w:rPr>
          <w:rFonts w:ascii="Times New Roman" w:hAnsi="Times New Roman"/>
          <w:bCs/>
          <w:sz w:val="28"/>
          <w:szCs w:val="28"/>
        </w:rPr>
        <w:t xml:space="preserve">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</w:t>
      </w:r>
      <w:proofErr w:type="gramStart"/>
      <w:r w:rsidRPr="00E14C5F">
        <w:rPr>
          <w:rFonts w:ascii="Times New Roman" w:hAnsi="Times New Roman"/>
          <w:bCs/>
          <w:sz w:val="28"/>
          <w:szCs w:val="28"/>
        </w:rPr>
        <w:t>л</w:t>
      </w:r>
      <w:proofErr w:type="gramEnd"/>
      <w:r w:rsidRPr="00E14C5F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E14C5F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E14C5F">
        <w:rPr>
          <w:rFonts w:ascii="Times New Roman" w:hAnsi="Times New Roman"/>
          <w:bCs/>
          <w:sz w:val="28"/>
          <w:szCs w:val="28"/>
        </w:rPr>
        <w:t>.: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- для сельских населенных пунктов: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E14C5F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E14C5F">
        <w:rPr>
          <w:rFonts w:ascii="Times New Roman" w:hAnsi="Times New Roman"/>
          <w:bCs/>
          <w:sz w:val="28"/>
          <w:szCs w:val="28"/>
        </w:rPr>
        <w:t>. – 125 (</w:t>
      </w:r>
      <w:proofErr w:type="gramStart"/>
      <w:r w:rsidRPr="00E14C5F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E14C5F">
        <w:rPr>
          <w:rFonts w:ascii="Times New Roman" w:hAnsi="Times New Roman"/>
          <w:bCs/>
          <w:sz w:val="28"/>
          <w:szCs w:val="28"/>
        </w:rPr>
        <w:t xml:space="preserve"> оборудованных канализацией и горячим водоснабжением – до 180);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E14C5F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E14C5F">
        <w:rPr>
          <w:rFonts w:ascii="Times New Roman" w:hAnsi="Times New Roman"/>
          <w:bCs/>
          <w:sz w:val="28"/>
          <w:szCs w:val="28"/>
        </w:rPr>
        <w:t>. – 150 (</w:t>
      </w:r>
      <w:proofErr w:type="gramStart"/>
      <w:r w:rsidRPr="00E14C5F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E14C5F">
        <w:rPr>
          <w:rFonts w:ascii="Times New Roman" w:hAnsi="Times New Roman"/>
          <w:bCs/>
          <w:sz w:val="28"/>
          <w:szCs w:val="28"/>
        </w:rPr>
        <w:t xml:space="preserve"> оборудованных канализацией и горячим водоснабжением – до 200).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E14C5F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E14C5F">
        <w:rPr>
          <w:rFonts w:ascii="Times New Roman" w:hAnsi="Times New Roman"/>
          <w:bCs/>
          <w:sz w:val="28"/>
          <w:szCs w:val="28"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6.1.9</w:t>
      </w:r>
      <w:r w:rsidRPr="00E14C5F">
        <w:rPr>
          <w:rFonts w:ascii="Times New Roman" w:hAnsi="Times New Roman"/>
          <w:bCs/>
          <w:sz w:val="28"/>
          <w:szCs w:val="28"/>
        </w:rPr>
        <w:t>. Величину удельного водоотведения рекомендуется определять с использованием следующих коэффициентов водоотведения:</w:t>
      </w:r>
    </w:p>
    <w:p w:rsidR="00E65141" w:rsidRPr="00E14C5F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Pr="00E14C5F">
        <w:rPr>
          <w:rFonts w:ascii="Times New Roman" w:hAnsi="Times New Roman"/>
          <w:bCs/>
          <w:sz w:val="28"/>
          <w:szCs w:val="28"/>
        </w:rPr>
        <w:t>сельской</w:t>
      </w:r>
      <w:r>
        <w:rPr>
          <w:rFonts w:ascii="Times New Roman" w:hAnsi="Times New Roman"/>
          <w:bCs/>
          <w:sz w:val="28"/>
          <w:szCs w:val="28"/>
        </w:rPr>
        <w:t xml:space="preserve"> застройки</w:t>
      </w:r>
      <w:r w:rsidRPr="00E14C5F">
        <w:rPr>
          <w:rFonts w:ascii="Times New Roman" w:hAnsi="Times New Roman"/>
          <w:bCs/>
          <w:sz w:val="28"/>
          <w:szCs w:val="28"/>
        </w:rPr>
        <w:t xml:space="preserve"> – 0,9;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4C5F">
        <w:rPr>
          <w:rFonts w:ascii="Times New Roman" w:hAnsi="Times New Roman"/>
          <w:bCs/>
          <w:sz w:val="28"/>
          <w:szCs w:val="28"/>
        </w:rPr>
        <w:t>- при наличии местной промышленности – 0,8-0,9.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6.1.10. Размещение сооружений водоснабжения и канализации на территории поселения следует осуществлять в соответствии с требованиями раздела «Зоны инженерной инфраструктуры» (подразделов «Водоснабжение» и «Канализация») региональных нормативов градостроительного проектирования Тверской области.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6.1.11. Противопожарный водопровод должен предусматриваться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6.1.12.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области.</w:t>
      </w:r>
    </w:p>
    <w:p w:rsidR="00E65141" w:rsidRDefault="00E65141" w:rsidP="00E65141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61C">
        <w:rPr>
          <w:rFonts w:ascii="Times New Roman" w:hAnsi="Times New Roman"/>
          <w:b/>
          <w:bCs/>
          <w:sz w:val="28"/>
          <w:szCs w:val="28"/>
        </w:rPr>
        <w:t>6.2. Нормативы обеспеченности теплоснабжением.</w:t>
      </w:r>
    </w:p>
    <w:p w:rsidR="00E65141" w:rsidRDefault="00E65141" w:rsidP="00462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161C">
        <w:rPr>
          <w:rFonts w:ascii="Times New Roman" w:hAnsi="Times New Roman"/>
          <w:bCs/>
          <w:sz w:val="28"/>
          <w:szCs w:val="28"/>
        </w:rPr>
        <w:t>6.2.1.</w:t>
      </w:r>
      <w:r>
        <w:rPr>
          <w:rFonts w:ascii="Times New Roman" w:hAnsi="Times New Roman"/>
          <w:bCs/>
          <w:sz w:val="28"/>
          <w:szCs w:val="28"/>
        </w:rPr>
        <w:t xml:space="preserve"> Теплоснабжение поселения следует предусматривать в соответствии с утвержденными схемами теплоснабжения.</w:t>
      </w:r>
    </w:p>
    <w:p w:rsidR="00E65141" w:rsidRPr="00CD0D0D" w:rsidRDefault="00E65141" w:rsidP="004624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6.2.2. При разработке схем теплоснабжения расчетные тепловые нагрузки определяются:</w:t>
      </w:r>
    </w:p>
    <w:p w:rsidR="00E65141" w:rsidRPr="00CD0D0D" w:rsidRDefault="00E65141" w:rsidP="00462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существующей застройки населенных пунктов и дейст</w:t>
      </w:r>
      <w:r>
        <w:rPr>
          <w:rFonts w:ascii="Times New Roman" w:hAnsi="Times New Roman"/>
          <w:bCs/>
          <w:sz w:val="28"/>
          <w:szCs w:val="28"/>
        </w:rPr>
        <w:t xml:space="preserve">вующих промышленных предприятий - </w:t>
      </w:r>
      <w:r w:rsidRPr="00CD0D0D">
        <w:rPr>
          <w:rFonts w:ascii="Times New Roman" w:hAnsi="Times New Roman"/>
          <w:bCs/>
          <w:sz w:val="28"/>
          <w:szCs w:val="28"/>
        </w:rPr>
        <w:t>по проектам с уточнением по фактическим тепловым нагрузкам;</w:t>
      </w:r>
    </w:p>
    <w:p w:rsidR="00E65141" w:rsidRPr="00CD0D0D" w:rsidRDefault="00E65141" w:rsidP="00462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E65141" w:rsidRPr="00CD0D0D" w:rsidRDefault="00E65141" w:rsidP="00462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E65141" w:rsidRDefault="00E65141" w:rsidP="0046241B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 xml:space="preserve">6.2.3. Тепловые нагрузки определяются с учетом категорий потребителей по надежности теплоснабжения в соответствии с требованиями </w:t>
      </w:r>
      <w:proofErr w:type="spellStart"/>
      <w:r w:rsidRPr="00CD0D0D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CD0D0D">
        <w:rPr>
          <w:rFonts w:ascii="Times New Roman" w:hAnsi="Times New Roman"/>
          <w:bCs/>
          <w:sz w:val="28"/>
          <w:szCs w:val="28"/>
        </w:rPr>
        <w:t xml:space="preserve"> 41-02-2003.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41" w:rsidRDefault="00E65141" w:rsidP="00E65141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8E51B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Санитарная очистка.</w:t>
      </w:r>
    </w:p>
    <w:p w:rsidR="00E65141" w:rsidRDefault="00E65141" w:rsidP="009D71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.1. </w:t>
      </w:r>
      <w:r w:rsidRPr="005A5994">
        <w:rPr>
          <w:rFonts w:ascii="Times New Roman" w:hAnsi="Times New Roman"/>
          <w:bCs/>
          <w:sz w:val="28"/>
          <w:szCs w:val="28"/>
        </w:rPr>
        <w:t xml:space="preserve">Санитарную очистку территорий населенных пунктов следует осуществлять в соответствии с требованиями </w:t>
      </w:r>
      <w:proofErr w:type="spellStart"/>
      <w:r w:rsidRPr="005A5994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5A5994">
        <w:rPr>
          <w:rFonts w:ascii="Times New Roman" w:hAnsi="Times New Roman"/>
          <w:bCs/>
          <w:sz w:val="28"/>
          <w:szCs w:val="28"/>
        </w:rPr>
        <w:t xml:space="preserve"> 42-128-4690-88, </w:t>
      </w:r>
      <w:proofErr w:type="spellStart"/>
      <w:r w:rsidRPr="005A5994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5A5994">
        <w:rPr>
          <w:rFonts w:ascii="Times New Roman" w:hAnsi="Times New Roman"/>
          <w:bCs/>
          <w:sz w:val="28"/>
          <w:szCs w:val="28"/>
        </w:rPr>
        <w:t xml:space="preserve">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:rsidR="00E65141" w:rsidRDefault="00E65141" w:rsidP="009D71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.2.</w:t>
      </w:r>
      <w:r w:rsidRPr="005A5994">
        <w:rPr>
          <w:rFonts w:ascii="Times New Roman" w:hAnsi="Times New Roman"/>
          <w:bCs/>
          <w:sz w:val="28"/>
          <w:szCs w:val="28"/>
        </w:rPr>
        <w:t xml:space="preserve">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 w:rsidRPr="005A5994">
        <w:rPr>
          <w:rFonts w:ascii="Times New Roman" w:hAnsi="Times New Roman"/>
          <w:bCs/>
          <w:sz w:val="28"/>
          <w:szCs w:val="28"/>
        </w:rPr>
        <w:t xml:space="preserve">, а в случае отсутствия утвержденных нормативов </w:t>
      </w:r>
      <w:r>
        <w:rPr>
          <w:rFonts w:ascii="Times New Roman" w:hAnsi="Times New Roman"/>
          <w:bCs/>
          <w:sz w:val="28"/>
          <w:szCs w:val="28"/>
        </w:rPr>
        <w:t>-</w:t>
      </w:r>
      <w:r w:rsidRPr="005A5994">
        <w:rPr>
          <w:rFonts w:ascii="Times New Roman" w:hAnsi="Times New Roman"/>
          <w:bCs/>
          <w:sz w:val="28"/>
          <w:szCs w:val="28"/>
        </w:rPr>
        <w:t xml:space="preserve"> по таблице </w:t>
      </w:r>
      <w:r>
        <w:rPr>
          <w:rFonts w:ascii="Times New Roman" w:hAnsi="Times New Roman"/>
          <w:bCs/>
          <w:sz w:val="28"/>
          <w:szCs w:val="28"/>
        </w:rPr>
        <w:t>16</w:t>
      </w:r>
      <w:r w:rsidRPr="005A5994">
        <w:rPr>
          <w:rFonts w:ascii="Times New Roman" w:hAnsi="Times New Roman"/>
          <w:bCs/>
          <w:sz w:val="28"/>
          <w:szCs w:val="28"/>
        </w:rPr>
        <w:t>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E65141" w:rsidRPr="005A5994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16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09"/>
        <w:gridCol w:w="1710"/>
        <w:gridCol w:w="1710"/>
      </w:tblGrid>
      <w:tr w:rsidR="00E65141" w:rsidRPr="005A5994" w:rsidTr="00FB39AE">
        <w:trPr>
          <w:jc w:val="center"/>
        </w:trPr>
        <w:tc>
          <w:tcPr>
            <w:tcW w:w="6709" w:type="dxa"/>
            <w:vMerge w:val="restart"/>
            <w:vAlign w:val="center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 xml:space="preserve">Количество бытовых отходов </w:t>
            </w:r>
          </w:p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>на 1 человека в год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  <w:vMerge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E65141" w:rsidRPr="005A5994" w:rsidRDefault="00E65141" w:rsidP="00FB39A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E65141" w:rsidRDefault="00E65141" w:rsidP="00FB39AE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65141" w:rsidRPr="005A5994" w:rsidRDefault="00E65141" w:rsidP="00FB39AE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E65141" w:rsidRPr="005A5994" w:rsidRDefault="00E65141" w:rsidP="00FB39AE">
            <w:pPr>
              <w:spacing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</w:tcPr>
          <w:p w:rsidR="00E65141" w:rsidRPr="005A5994" w:rsidRDefault="00E65141" w:rsidP="00FB39A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</w:tcPr>
          <w:p w:rsidR="00E65141" w:rsidRPr="005A5994" w:rsidRDefault="00E65141" w:rsidP="00FB39A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</w:tr>
      <w:tr w:rsidR="00E65141" w:rsidRPr="005A5994" w:rsidTr="00FB39AE">
        <w:trPr>
          <w:jc w:val="center"/>
        </w:trPr>
        <w:tc>
          <w:tcPr>
            <w:tcW w:w="6709" w:type="dxa"/>
          </w:tcPr>
          <w:p w:rsidR="00E65141" w:rsidRPr="005A5994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 xml:space="preserve">Смет с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E65141" w:rsidRPr="005A5994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E65141" w:rsidRPr="005A5994" w:rsidRDefault="00E65141" w:rsidP="00E65141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iCs/>
          <w:sz w:val="28"/>
          <w:szCs w:val="28"/>
        </w:rPr>
        <w:t>Примечания.</w:t>
      </w:r>
      <w:r w:rsidRPr="005A5994">
        <w:rPr>
          <w:rFonts w:ascii="Times New Roman" w:hAnsi="Times New Roman"/>
          <w:bCs/>
          <w:sz w:val="28"/>
          <w:szCs w:val="28"/>
        </w:rPr>
        <w:t xml:space="preserve"> </w:t>
      </w:r>
    </w:p>
    <w:p w:rsidR="00E65141" w:rsidRDefault="00E65141" w:rsidP="009F502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A5994">
        <w:rPr>
          <w:rFonts w:ascii="Times New Roman" w:hAnsi="Times New Roman"/>
          <w:bCs/>
          <w:sz w:val="28"/>
          <w:szCs w:val="28"/>
        </w:rPr>
        <w:t>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E65141" w:rsidRPr="005A5994" w:rsidRDefault="00E65141" w:rsidP="009F502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.3.</w:t>
      </w:r>
      <w:r w:rsidRPr="005A5994">
        <w:rPr>
          <w:rFonts w:ascii="Times New Roman" w:hAnsi="Times New Roman"/>
          <w:bCs/>
          <w:sz w:val="28"/>
          <w:szCs w:val="28"/>
        </w:rPr>
        <w:t xml:space="preserve">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и </w:t>
      </w:r>
      <w:r w:rsidRPr="005A5994">
        <w:rPr>
          <w:rFonts w:ascii="Times New Roman" w:hAnsi="Times New Roman"/>
          <w:bCs/>
          <w:sz w:val="28"/>
          <w:szCs w:val="28"/>
        </w:rPr>
        <w:t>огражденной зелеными насаждениями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>.</w:t>
      </w:r>
    </w:p>
    <w:p w:rsidR="00E65141" w:rsidRPr="005A5994" w:rsidRDefault="00E65141" w:rsidP="009F50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5A5994">
          <w:rPr>
            <w:rStyle w:val="grame"/>
            <w:rFonts w:ascii="Times New Roman" w:hAnsi="Times New Roman"/>
            <w:bCs/>
            <w:sz w:val="28"/>
            <w:szCs w:val="28"/>
          </w:rPr>
          <w:t>20 м</w:t>
        </w:r>
      </w:smartTag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5A5994">
          <w:rPr>
            <w:rStyle w:val="grame"/>
            <w:rFonts w:ascii="Times New Roman" w:hAnsi="Times New Roman"/>
            <w:bCs/>
            <w:sz w:val="28"/>
            <w:szCs w:val="28"/>
          </w:rPr>
          <w:t>100 м</w:t>
        </w:r>
      </w:smartTag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. Размер площадок принимается в соответствии с таблицей 13 </w:t>
      </w:r>
      <w:r>
        <w:rPr>
          <w:rStyle w:val="grame"/>
          <w:rFonts w:ascii="Times New Roman" w:hAnsi="Times New Roman"/>
          <w:bCs/>
          <w:sz w:val="28"/>
          <w:szCs w:val="28"/>
        </w:rPr>
        <w:t xml:space="preserve">региональных 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Style w:val="grame"/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и должен быть рассчитан на установку необходимого числа контейнеров, но не более 5</w:t>
      </w:r>
      <w:r w:rsidRPr="005A599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E65141" w:rsidRPr="005A5994" w:rsidRDefault="00E65141" w:rsidP="009F50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sz w:val="28"/>
          <w:szCs w:val="28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E65141" w:rsidRPr="00C95BC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.4.</w:t>
      </w:r>
      <w:r w:rsidRPr="005A5994">
        <w:rPr>
          <w:rFonts w:ascii="Times New Roman" w:hAnsi="Times New Roman"/>
          <w:bCs/>
          <w:sz w:val="28"/>
          <w:szCs w:val="28"/>
        </w:rPr>
        <w:t xml:space="preserve"> При производстве зимней уборки следует проектировать </w:t>
      </w:r>
      <w:proofErr w:type="spellStart"/>
      <w:r w:rsidRPr="005A5994">
        <w:rPr>
          <w:rFonts w:ascii="Times New Roman" w:hAnsi="Times New Roman"/>
          <w:bCs/>
          <w:sz w:val="28"/>
          <w:szCs w:val="28"/>
        </w:rPr>
        <w:t>снегосвалки</w:t>
      </w:r>
      <w:proofErr w:type="spellEnd"/>
      <w:r w:rsidRPr="005A5994">
        <w:rPr>
          <w:rFonts w:ascii="Times New Roman" w:hAnsi="Times New Roman"/>
          <w:bCs/>
          <w:sz w:val="28"/>
          <w:szCs w:val="28"/>
        </w:rPr>
        <w:t xml:space="preserve"> на специально отведенных территориях. Запрещается сброс снега в акватории.</w:t>
      </w:r>
    </w:p>
    <w:p w:rsidR="00E65141" w:rsidRPr="00C95BCD" w:rsidRDefault="00E65141" w:rsidP="009F5024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 xml:space="preserve">Санитарно-защитная зона от </w:t>
      </w:r>
      <w:proofErr w:type="spellStart"/>
      <w:r w:rsidRPr="00C95BCD">
        <w:rPr>
          <w:rFonts w:ascii="Times New Roman" w:hAnsi="Times New Roman"/>
          <w:sz w:val="28"/>
          <w:szCs w:val="28"/>
        </w:rPr>
        <w:t>снегосвалок</w:t>
      </w:r>
      <w:proofErr w:type="spellEnd"/>
      <w:r w:rsidRPr="00C95BCD">
        <w:rPr>
          <w:rFonts w:ascii="Times New Roman" w:hAnsi="Times New Roman"/>
          <w:sz w:val="28"/>
          <w:szCs w:val="28"/>
        </w:rPr>
        <w:t xml:space="preserve">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C95BCD">
          <w:rPr>
            <w:rFonts w:ascii="Times New Roman" w:hAnsi="Times New Roman"/>
            <w:sz w:val="28"/>
            <w:szCs w:val="28"/>
          </w:rPr>
          <w:t>100 м</w:t>
        </w:r>
      </w:smartTag>
      <w:r w:rsidRPr="00C95BCD">
        <w:rPr>
          <w:rFonts w:ascii="Times New Roman" w:hAnsi="Times New Roman"/>
          <w:sz w:val="28"/>
          <w:szCs w:val="28"/>
        </w:rPr>
        <w:t>.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 w:rsidRPr="0058393D">
        <w:rPr>
          <w:rFonts w:ascii="Times New Roman" w:hAnsi="Times New Roman"/>
          <w:bCs/>
          <w:sz w:val="28"/>
          <w:szCs w:val="28"/>
        </w:rPr>
        <w:t xml:space="preserve">.5. Для сбора жидких отходов от </w:t>
      </w:r>
      <w:proofErr w:type="spellStart"/>
      <w:r w:rsidRPr="0058393D">
        <w:rPr>
          <w:rStyle w:val="spelle"/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58393D">
        <w:rPr>
          <w:rFonts w:ascii="Times New Roman" w:hAnsi="Times New Roman"/>
          <w:bCs/>
          <w:sz w:val="28"/>
          <w:szCs w:val="28"/>
        </w:rPr>
        <w:t xml:space="preserve"> зданий устраиваются дворовые </w:t>
      </w:r>
      <w:proofErr w:type="spellStart"/>
      <w:r w:rsidRPr="0058393D">
        <w:rPr>
          <w:rStyle w:val="spelle"/>
          <w:rFonts w:ascii="Times New Roman" w:hAnsi="Times New Roman"/>
          <w:bCs/>
          <w:sz w:val="28"/>
          <w:szCs w:val="28"/>
        </w:rPr>
        <w:t>помойницы</w:t>
      </w:r>
      <w:proofErr w:type="spellEnd"/>
      <w:r w:rsidRPr="0058393D">
        <w:rPr>
          <w:rFonts w:ascii="Times New Roman" w:hAnsi="Times New Roman"/>
          <w:bCs/>
          <w:sz w:val="28"/>
          <w:szCs w:val="28"/>
        </w:rPr>
        <w:t xml:space="preserve">, которые должны иметь водонепроницаемый выгреб и наземную часть </w:t>
      </w:r>
      <w:r w:rsidRPr="0058393D">
        <w:rPr>
          <w:rStyle w:val="spelle"/>
          <w:rFonts w:ascii="Times New Roman" w:hAnsi="Times New Roman"/>
          <w:bCs/>
          <w:sz w:val="28"/>
          <w:szCs w:val="28"/>
        </w:rPr>
        <w:t xml:space="preserve">в соответствии с требованиями </w:t>
      </w:r>
      <w:proofErr w:type="spellStart"/>
      <w:r w:rsidRPr="0058393D">
        <w:rPr>
          <w:rStyle w:val="spelle"/>
          <w:rFonts w:ascii="Times New Roman" w:hAnsi="Times New Roman"/>
          <w:bCs/>
          <w:sz w:val="28"/>
          <w:szCs w:val="28"/>
        </w:rPr>
        <w:t>СанПиН</w:t>
      </w:r>
      <w:proofErr w:type="spellEnd"/>
      <w:r w:rsidRPr="0058393D">
        <w:rPr>
          <w:rFonts w:ascii="Times New Roman" w:hAnsi="Times New Roman"/>
          <w:bCs/>
          <w:sz w:val="28"/>
          <w:szCs w:val="28"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58393D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58393D">
        <w:rPr>
          <w:rFonts w:ascii="Times New Roman" w:hAnsi="Times New Roman"/>
          <w:bCs/>
          <w:sz w:val="28"/>
          <w:szCs w:val="28"/>
        </w:rPr>
        <w:t>.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lastRenderedPageBreak/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58393D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58393D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 от границ участка домовладения.</w:t>
      </w:r>
    </w:p>
    <w:p w:rsidR="00E65141" w:rsidRDefault="00E65141" w:rsidP="009F5024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</w:t>
      </w:r>
      <w:r>
        <w:rPr>
          <w:rFonts w:ascii="Times New Roman" w:hAnsi="Times New Roman"/>
          <w:bCs/>
          <w:sz w:val="28"/>
          <w:szCs w:val="28"/>
        </w:rPr>
        <w:t>не менее 50 м, но не более 100 м</w:t>
      </w:r>
      <w:r w:rsidRPr="0058393D">
        <w:rPr>
          <w:rFonts w:ascii="Times New Roman" w:hAnsi="Times New Roman"/>
          <w:bCs/>
          <w:sz w:val="28"/>
          <w:szCs w:val="28"/>
        </w:rPr>
        <w:t>.</w:t>
      </w:r>
    </w:p>
    <w:p w:rsidR="00E65141" w:rsidRPr="0058393D" w:rsidRDefault="00E65141" w:rsidP="009F50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sz w:val="28"/>
          <w:szCs w:val="28"/>
        </w:rPr>
        <w:t>Хозяйственные площадки</w:t>
      </w:r>
      <w:r w:rsidRPr="0058393D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</w:t>
      </w:r>
      <w:proofErr w:type="spellStart"/>
      <w:r w:rsidRPr="0058393D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58393D">
        <w:rPr>
          <w:rFonts w:ascii="Times New Roman" w:hAnsi="Times New Roman"/>
          <w:bCs/>
          <w:sz w:val="28"/>
          <w:szCs w:val="28"/>
        </w:rPr>
        <w:t xml:space="preserve">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E65141" w:rsidRDefault="00E65141" w:rsidP="009F5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05"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 w:rsidRPr="00B04D05">
        <w:rPr>
          <w:rFonts w:ascii="Times New Roman" w:hAnsi="Times New Roman"/>
          <w:bCs/>
          <w:sz w:val="28"/>
          <w:szCs w:val="28"/>
        </w:rPr>
        <w:t>.6. Общественные туалеты должны устраиваться в местах массового скопления и посещения людей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5141" w:rsidRPr="00B04D05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05">
        <w:rPr>
          <w:rFonts w:ascii="Times New Roman" w:hAnsi="Times New Roman"/>
          <w:bCs/>
          <w:sz w:val="28"/>
          <w:szCs w:val="28"/>
        </w:rPr>
        <w:t>Радиус обслуживания общественных туалетов крупных сельских населенных пункт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B04D05">
        <w:rPr>
          <w:rFonts w:ascii="Times New Roman" w:hAnsi="Times New Roman"/>
          <w:bCs/>
          <w:sz w:val="28"/>
          <w:szCs w:val="28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B04D05">
          <w:rPr>
            <w:rFonts w:ascii="Times New Roman" w:hAnsi="Times New Roman"/>
            <w:bCs/>
            <w:sz w:val="28"/>
            <w:szCs w:val="28"/>
          </w:rPr>
          <w:t>700 м</w:t>
        </w:r>
      </w:smartTag>
      <w:r w:rsidRPr="00B04D05">
        <w:rPr>
          <w:rFonts w:ascii="Times New Roman" w:hAnsi="Times New Roman"/>
          <w:bCs/>
          <w:sz w:val="28"/>
          <w:szCs w:val="28"/>
        </w:rPr>
        <w:t>.</w:t>
      </w:r>
    </w:p>
    <w:p w:rsidR="00E65141" w:rsidRPr="00B04D05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.7.</w:t>
      </w:r>
      <w:r w:rsidRPr="00B04D05">
        <w:rPr>
          <w:rFonts w:ascii="Times New Roman" w:hAnsi="Times New Roman"/>
          <w:bCs/>
          <w:sz w:val="28"/>
          <w:szCs w:val="28"/>
        </w:rPr>
        <w:t xml:space="preserve"> В сельских населенных пунктах общественные туалеты должны устраиваться с   водонепроницаемым выгребом. Возможно также устройство </w:t>
      </w:r>
      <w:proofErr w:type="spellStart"/>
      <w:r w:rsidRPr="00B04D05">
        <w:rPr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B04D05">
        <w:rPr>
          <w:rFonts w:ascii="Times New Roman" w:hAnsi="Times New Roman"/>
          <w:bCs/>
          <w:sz w:val="28"/>
          <w:szCs w:val="28"/>
        </w:rPr>
        <w:t xml:space="preserve"> общественных туалетов в виде </w:t>
      </w:r>
      <w:proofErr w:type="spellStart"/>
      <w:proofErr w:type="gramStart"/>
      <w:r w:rsidRPr="00B04D05">
        <w:rPr>
          <w:rFonts w:ascii="Times New Roman" w:hAnsi="Times New Roman"/>
          <w:bCs/>
          <w:sz w:val="28"/>
          <w:szCs w:val="28"/>
        </w:rPr>
        <w:t>люфт-клозетов</w:t>
      </w:r>
      <w:proofErr w:type="spellEnd"/>
      <w:proofErr w:type="gramEnd"/>
      <w:r w:rsidRPr="00B04D05">
        <w:rPr>
          <w:rFonts w:ascii="Times New Roman" w:hAnsi="Times New Roman"/>
          <w:bCs/>
          <w:sz w:val="28"/>
          <w:szCs w:val="28"/>
        </w:rPr>
        <w:t>.</w:t>
      </w:r>
    </w:p>
    <w:p w:rsidR="00E65141" w:rsidRPr="003776C5" w:rsidRDefault="00E65141" w:rsidP="009F502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.8</w:t>
      </w:r>
      <w:r w:rsidRPr="003776C5">
        <w:rPr>
          <w:rFonts w:ascii="Times New Roman" w:hAnsi="Times New Roman"/>
          <w:bCs/>
          <w:sz w:val="28"/>
          <w:szCs w:val="28"/>
        </w:rPr>
        <w:t xml:space="preserve">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3776C5">
        <w:rPr>
          <w:rFonts w:ascii="Times New Roman" w:hAnsi="Times New Roman"/>
          <w:bCs/>
          <w:sz w:val="28"/>
          <w:szCs w:val="28"/>
        </w:rPr>
        <w:t>.</w:t>
      </w:r>
    </w:p>
    <w:p w:rsidR="00E65141" w:rsidRPr="003776C5" w:rsidRDefault="00E65141" w:rsidP="009F502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.9</w:t>
      </w:r>
      <w:r w:rsidRPr="003776C5">
        <w:rPr>
          <w:rFonts w:ascii="Times New Roman" w:hAnsi="Times New Roman"/>
          <w:bCs/>
          <w:sz w:val="28"/>
          <w:szCs w:val="28"/>
        </w:rPr>
        <w:t>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</w:t>
      </w:r>
      <w:r>
        <w:rPr>
          <w:rFonts w:ascii="Times New Roman" w:hAnsi="Times New Roman"/>
          <w:bCs/>
          <w:sz w:val="28"/>
          <w:szCs w:val="28"/>
        </w:rPr>
        <w:t xml:space="preserve"> 17</w:t>
      </w:r>
      <w:r w:rsidRPr="003776C5">
        <w:rPr>
          <w:rFonts w:ascii="Times New Roman" w:hAnsi="Times New Roman"/>
          <w:bCs/>
          <w:sz w:val="28"/>
          <w:szCs w:val="28"/>
        </w:rPr>
        <w:t>.</w:t>
      </w:r>
    </w:p>
    <w:p w:rsidR="00E65141" w:rsidRPr="003776C5" w:rsidRDefault="00E65141" w:rsidP="00E65141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E65141" w:rsidRPr="003776C5" w:rsidTr="00FB39AE">
        <w:trPr>
          <w:trHeight w:val="566"/>
          <w:jc w:val="center"/>
        </w:trPr>
        <w:tc>
          <w:tcPr>
            <w:tcW w:w="4359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5">
              <w:rPr>
                <w:rFonts w:ascii="Times New Roman" w:hAnsi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5">
              <w:rPr>
                <w:rFonts w:ascii="Times New Roman" w:hAnsi="Times New Roman"/>
                <w:sz w:val="24"/>
                <w:szCs w:val="24"/>
              </w:rPr>
              <w:t>Размеры земельных участков на 1000 т твердых бытовых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6C5">
              <w:rPr>
                <w:rFonts w:ascii="Times New Roman" w:hAnsi="Times New Roman"/>
                <w:sz w:val="24"/>
                <w:szCs w:val="24"/>
              </w:rPr>
              <w:t xml:space="preserve">в год, </w:t>
            </w:r>
            <w:proofErr w:type="gramStart"/>
            <w:r w:rsidRPr="003776C5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C5">
              <w:rPr>
                <w:rFonts w:ascii="Times New Roman" w:hAnsi="Times New Roman"/>
                <w:sz w:val="24"/>
                <w:szCs w:val="24"/>
              </w:rPr>
              <w:t xml:space="preserve">Размеры санитарно-защитных зон, </w:t>
            </w:r>
            <w:proofErr w:type="gramStart"/>
            <w:r w:rsidRPr="003776C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E65141" w:rsidRPr="003776C5" w:rsidTr="00FB39AE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E65141" w:rsidRPr="003776C5" w:rsidRDefault="00E65141" w:rsidP="00FB39AE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E65141" w:rsidRPr="003776C5" w:rsidRDefault="00E65141" w:rsidP="00FB39AE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E65141" w:rsidRPr="003776C5" w:rsidRDefault="00E65141" w:rsidP="00FB39AE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E65141" w:rsidRPr="003776C5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Полигоны</w:t>
            </w:r>
            <w:r w:rsidRPr="003776C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Поля ассенизации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E65141" w:rsidRPr="003776C5" w:rsidTr="00FB39AE">
        <w:trPr>
          <w:trHeight w:val="227"/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65141" w:rsidRPr="003776C5" w:rsidTr="00FB39AE">
        <w:trPr>
          <w:jc w:val="center"/>
        </w:trPr>
        <w:tc>
          <w:tcPr>
            <w:tcW w:w="4359" w:type="dxa"/>
          </w:tcPr>
          <w:p w:rsidR="00E65141" w:rsidRPr="003776C5" w:rsidRDefault="00E65141" w:rsidP="00FB39AE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:rsidR="00E65141" w:rsidRPr="003776C5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6C5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</w:t>
      </w:r>
      <w:r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E51B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.10</w:t>
      </w:r>
      <w:r w:rsidRPr="003776C5">
        <w:rPr>
          <w:rFonts w:ascii="Times New Roman" w:hAnsi="Times New Roman"/>
          <w:bCs/>
          <w:sz w:val="28"/>
          <w:szCs w:val="28"/>
        </w:rPr>
        <w:t xml:space="preserve">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</w:t>
      </w:r>
      <w:r>
        <w:rPr>
          <w:rFonts w:ascii="Times New Roman" w:hAnsi="Times New Roman"/>
          <w:bCs/>
          <w:sz w:val="28"/>
          <w:szCs w:val="28"/>
        </w:rPr>
        <w:t>18</w:t>
      </w:r>
      <w:r w:rsidRPr="003776C5">
        <w:rPr>
          <w:rFonts w:ascii="Times New Roman" w:hAnsi="Times New Roman"/>
          <w:bCs/>
          <w:sz w:val="28"/>
          <w:szCs w:val="28"/>
        </w:rPr>
        <w:t>, следует принимать в соответствии с санитарными нормами.</w:t>
      </w:r>
    </w:p>
    <w:p w:rsidR="00E65141" w:rsidRPr="00C95BCD" w:rsidRDefault="00E65141" w:rsidP="009F5024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E51BD">
        <w:rPr>
          <w:sz w:val="28"/>
          <w:szCs w:val="28"/>
        </w:rPr>
        <w:t>3</w:t>
      </w:r>
      <w:r>
        <w:rPr>
          <w:sz w:val="28"/>
          <w:szCs w:val="28"/>
        </w:rPr>
        <w:t>.11</w:t>
      </w:r>
      <w:r w:rsidRPr="00C95BCD">
        <w:rPr>
          <w:sz w:val="28"/>
          <w:szCs w:val="28"/>
        </w:rPr>
        <w:t>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</w:t>
      </w:r>
      <w:r>
        <w:rPr>
          <w:sz w:val="28"/>
          <w:szCs w:val="28"/>
        </w:rPr>
        <w:t>и</w:t>
      </w:r>
      <w:r w:rsidRPr="00C95BCD">
        <w:rPr>
          <w:sz w:val="28"/>
          <w:szCs w:val="28"/>
        </w:rPr>
        <w:t xml:space="preserve"> разработки генеральн</w:t>
      </w:r>
      <w:r>
        <w:rPr>
          <w:sz w:val="28"/>
          <w:szCs w:val="28"/>
        </w:rPr>
        <w:t>ого</w:t>
      </w:r>
      <w:r w:rsidRPr="00C95BC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C95BC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E65141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1D01" w:rsidRDefault="00451D01" w:rsidP="00451D0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5141" w:rsidRPr="007265AB" w:rsidRDefault="00451D01" w:rsidP="00451D0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E65141" w:rsidRPr="007265AB">
        <w:rPr>
          <w:rFonts w:ascii="Times New Roman" w:hAnsi="Times New Roman"/>
          <w:b/>
          <w:sz w:val="28"/>
          <w:szCs w:val="28"/>
        </w:rPr>
        <w:t>Зоны сельскохозяйственного использования.</w:t>
      </w:r>
    </w:p>
    <w:p w:rsidR="00E65141" w:rsidRPr="00C95BCD" w:rsidRDefault="00E65141" w:rsidP="00E65141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</w:t>
      </w:r>
      <w:r w:rsidRPr="00C95BC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Производственные зоны.</w:t>
      </w:r>
    </w:p>
    <w:p w:rsidR="00E65141" w:rsidRPr="00C95BCD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</w:t>
      </w:r>
      <w:r w:rsidRPr="007265A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7265AB">
        <w:rPr>
          <w:rFonts w:ascii="Times New Roman" w:hAnsi="Times New Roman"/>
          <w:bCs/>
          <w:sz w:val="28"/>
          <w:szCs w:val="28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 w:rsidRPr="007265AB">
        <w:rPr>
          <w:rFonts w:ascii="Times New Roman" w:hAnsi="Times New Roman"/>
          <w:bCs/>
          <w:sz w:val="28"/>
          <w:szCs w:val="28"/>
        </w:rPr>
        <w:t xml:space="preserve">, связанные с проектируемыми предприятиями, а также коммуникации, </w:t>
      </w:r>
      <w:r w:rsidRPr="007265AB">
        <w:rPr>
          <w:rFonts w:ascii="Times New Roman" w:hAnsi="Times New Roman"/>
          <w:bCs/>
          <w:sz w:val="28"/>
          <w:szCs w:val="28"/>
        </w:rPr>
        <w:lastRenderedPageBreak/>
        <w:t>обеспечивающие внутренние и внешние связи объектов производственной зоны.</w:t>
      </w:r>
    </w:p>
    <w:p w:rsidR="00E65141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</w:t>
      </w:r>
      <w:r w:rsidRPr="007265AB">
        <w:rPr>
          <w:rFonts w:ascii="Times New Roman" w:hAnsi="Times New Roman"/>
          <w:bCs/>
          <w:sz w:val="28"/>
          <w:szCs w:val="28"/>
        </w:rPr>
        <w:t xml:space="preserve">. </w:t>
      </w:r>
      <w:r w:rsidRPr="007265AB">
        <w:rPr>
          <w:rFonts w:ascii="Times New Roman" w:hAnsi="Times New Roman"/>
          <w:sz w:val="28"/>
          <w:szCs w:val="28"/>
        </w:rPr>
        <w:t xml:space="preserve">Интенсивность использования территории </w:t>
      </w:r>
      <w:r w:rsidRPr="007265AB"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E65141" w:rsidRPr="007265AB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Показатели минимальной </w:t>
      </w:r>
      <w:proofErr w:type="gramStart"/>
      <w:r w:rsidRPr="007265AB">
        <w:rPr>
          <w:rFonts w:ascii="Times New Roman" w:hAnsi="Times New Roman"/>
          <w:bCs/>
          <w:sz w:val="28"/>
          <w:szCs w:val="28"/>
        </w:rPr>
        <w:t>плотности застройки площадок сельскохозяйственных предприятий производственной зоны</w:t>
      </w:r>
      <w:proofErr w:type="gramEnd"/>
      <w:r w:rsidRPr="007265AB">
        <w:rPr>
          <w:rFonts w:ascii="Times New Roman" w:hAnsi="Times New Roman"/>
          <w:bCs/>
          <w:sz w:val="28"/>
          <w:szCs w:val="28"/>
        </w:rPr>
        <w:t xml:space="preserve"> должна быть не менее предусмотренной в приложении 18 </w:t>
      </w:r>
      <w:r>
        <w:rPr>
          <w:rFonts w:ascii="Times New Roman" w:hAnsi="Times New Roman"/>
          <w:bCs/>
          <w:sz w:val="28"/>
          <w:szCs w:val="28"/>
        </w:rPr>
        <w:t>к региональным нормативам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E65141" w:rsidRPr="007265AB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</w:t>
      </w:r>
      <w:r w:rsidRPr="007265AB">
        <w:rPr>
          <w:rFonts w:ascii="Times New Roman" w:hAnsi="Times New Roman"/>
          <w:bCs/>
          <w:sz w:val="28"/>
          <w:szCs w:val="28"/>
        </w:rPr>
        <w:t xml:space="preserve">. </w:t>
      </w:r>
      <w:r w:rsidRPr="007265AB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Pr="007265AB"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E65141" w:rsidRPr="007265AB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</w:t>
      </w:r>
      <w:r w:rsidRPr="007265AB">
        <w:rPr>
          <w:rFonts w:ascii="Times New Roman" w:hAnsi="Times New Roman"/>
          <w:bCs/>
          <w:sz w:val="28"/>
          <w:szCs w:val="28"/>
        </w:rPr>
        <w:t>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5141" w:rsidRPr="007265AB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7.1.5</w:t>
      </w:r>
      <w:r w:rsidRPr="007265AB">
        <w:rPr>
          <w:rFonts w:ascii="Times New Roman" w:hAnsi="Times New Roman"/>
          <w:bCs/>
          <w:sz w:val="28"/>
          <w:szCs w:val="28"/>
        </w:rPr>
        <w:t xml:space="preserve">. Противопожарные расстояния от зданий и сооружений сельскохозяйственных предприятий следует принимать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7265AB">
        <w:rPr>
          <w:rFonts w:ascii="Times New Roman" w:hAnsi="Times New Roman"/>
          <w:bCs/>
          <w:sz w:val="28"/>
          <w:szCs w:val="28"/>
        </w:rPr>
        <w:t xml:space="preserve">. 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Расстояния между зданиями, освещаемыми через оконные проемы, должно быть не </w:t>
      </w:r>
      <w:proofErr w:type="gramStart"/>
      <w:r w:rsidRPr="007265AB">
        <w:rPr>
          <w:rFonts w:ascii="Times New Roman" w:hAnsi="Times New Roman"/>
          <w:bCs/>
          <w:sz w:val="28"/>
          <w:szCs w:val="28"/>
        </w:rPr>
        <w:t>менее наибольшей</w:t>
      </w:r>
      <w:proofErr w:type="gramEnd"/>
      <w:r w:rsidRPr="007265AB">
        <w:rPr>
          <w:rFonts w:ascii="Times New Roman" w:hAnsi="Times New Roman"/>
          <w:bCs/>
          <w:sz w:val="28"/>
          <w:szCs w:val="28"/>
        </w:rPr>
        <w:t xml:space="preserve"> высоты (до верха карниза) противостоящих зданий.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7.1.6</w:t>
      </w:r>
      <w:r w:rsidRPr="007265AB">
        <w:rPr>
          <w:rFonts w:ascii="Times New Roman" w:hAnsi="Times New Roman"/>
          <w:bCs/>
          <w:sz w:val="28"/>
          <w:szCs w:val="28"/>
        </w:rPr>
        <w:t xml:space="preserve">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Размер санитарно-защитных зон, а также условия размещения на их территории объектов, зданий и сооружений определяются в соответствии с требованиями </w:t>
      </w:r>
      <w:proofErr w:type="spellStart"/>
      <w:r w:rsidRPr="007265AB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7265AB">
        <w:rPr>
          <w:rFonts w:ascii="Times New Roman" w:hAnsi="Times New Roman"/>
          <w:bCs/>
          <w:sz w:val="28"/>
          <w:szCs w:val="28"/>
        </w:rPr>
        <w:t xml:space="preserve"> 2.2.1/2.1.1.1200-03.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7.1.7</w:t>
      </w:r>
      <w:r w:rsidRPr="007265AB">
        <w:rPr>
          <w:rFonts w:ascii="Times New Roman" w:hAnsi="Times New Roman"/>
          <w:bCs/>
          <w:sz w:val="28"/>
          <w:szCs w:val="28"/>
        </w:rPr>
        <w:t xml:space="preserve">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7265AB"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7265AB"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7265AB"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E65141" w:rsidRPr="007265A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7.1.8</w:t>
      </w:r>
      <w:r w:rsidRPr="007265A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7265AB">
        <w:rPr>
          <w:rFonts w:ascii="Times New Roman" w:hAnsi="Times New Roman"/>
          <w:bCs/>
          <w:sz w:val="28"/>
          <w:szCs w:val="28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7265AB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7265AB">
        <w:rPr>
          <w:rFonts w:ascii="Times New Roman" w:hAnsi="Times New Roman"/>
          <w:bCs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</w:t>
      </w:r>
      <w:proofErr w:type="gramEnd"/>
      <w:r w:rsidRPr="007265AB">
        <w:rPr>
          <w:rFonts w:ascii="Times New Roman" w:hAnsi="Times New Roman"/>
          <w:bCs/>
          <w:sz w:val="28"/>
          <w:szCs w:val="28"/>
        </w:rPr>
        <w:t xml:space="preserve"> В разрыве между ними и жилой зоной допускается размещать объекты меньшего класса опасности по санитарной классификации.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7.1.9</w:t>
      </w:r>
      <w:r w:rsidRPr="007265AB">
        <w:rPr>
          <w:rFonts w:ascii="Times New Roman" w:hAnsi="Times New Roman"/>
          <w:bCs/>
          <w:sz w:val="28"/>
          <w:szCs w:val="28"/>
        </w:rPr>
        <w:t>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07D7">
        <w:rPr>
          <w:rFonts w:ascii="Times New Roman" w:hAnsi="Times New Roman"/>
          <w:bCs/>
          <w:sz w:val="28"/>
          <w:szCs w:val="28"/>
        </w:rPr>
        <w:t>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площадок предприятий;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общих объектов подсобных производств;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складов.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7.1.10</w:t>
      </w:r>
      <w:r w:rsidRPr="001907D7">
        <w:rPr>
          <w:rFonts w:ascii="Times New Roman" w:hAnsi="Times New Roman"/>
          <w:bCs/>
          <w:sz w:val="28"/>
          <w:szCs w:val="28"/>
        </w:rPr>
        <w:t xml:space="preserve">. </w:t>
      </w:r>
      <w:r w:rsidRPr="001907D7">
        <w:rPr>
          <w:rFonts w:ascii="Times New Roman" w:hAnsi="Times New Roman"/>
          <w:sz w:val="28"/>
          <w:szCs w:val="28"/>
        </w:rPr>
        <w:t>Площадки сельскохозяйственных предприятий</w:t>
      </w:r>
      <w:r w:rsidRPr="001907D7">
        <w:rPr>
          <w:rFonts w:ascii="Times New Roman" w:hAnsi="Times New Roman"/>
          <w:bCs/>
          <w:sz w:val="28"/>
          <w:szCs w:val="28"/>
        </w:rPr>
        <w:t xml:space="preserve"> следует разделять на следующие функциональные зоны: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производственную;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- коммунально-складскую.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7.1.11</w:t>
      </w:r>
      <w:r w:rsidRPr="001907D7">
        <w:rPr>
          <w:rFonts w:ascii="Times New Roman" w:hAnsi="Times New Roman"/>
          <w:bCs/>
          <w:sz w:val="28"/>
          <w:szCs w:val="28"/>
        </w:rPr>
        <w:t>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7.1.12</w:t>
      </w:r>
      <w:r w:rsidRPr="001907D7">
        <w:rPr>
          <w:rFonts w:ascii="Times New Roman" w:hAnsi="Times New Roman"/>
          <w:bCs/>
          <w:sz w:val="28"/>
          <w:szCs w:val="28"/>
        </w:rPr>
        <w:t>. 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7.1.13</w:t>
      </w:r>
      <w:r w:rsidRPr="001907D7">
        <w:rPr>
          <w:rFonts w:ascii="Times New Roman" w:hAnsi="Times New Roman"/>
          <w:bCs/>
          <w:sz w:val="28"/>
          <w:szCs w:val="28"/>
        </w:rPr>
        <w:t xml:space="preserve">. Ветеринарные учреждения (за исключением </w:t>
      </w:r>
      <w:proofErr w:type="spellStart"/>
      <w:r w:rsidRPr="001907D7">
        <w:rPr>
          <w:rFonts w:ascii="Times New Roman" w:hAnsi="Times New Roman"/>
          <w:bCs/>
          <w:sz w:val="28"/>
          <w:szCs w:val="28"/>
        </w:rPr>
        <w:t>ветсанпропускников</w:t>
      </w:r>
      <w:proofErr w:type="spellEnd"/>
      <w:r w:rsidRPr="001907D7">
        <w:rPr>
          <w:rFonts w:ascii="Times New Roman" w:hAnsi="Times New Roman"/>
          <w:bCs/>
          <w:sz w:val="28"/>
          <w:szCs w:val="28"/>
        </w:rPr>
        <w:t>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E65141" w:rsidRPr="001907D7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7.1.14</w:t>
      </w:r>
      <w:r w:rsidRPr="001907D7">
        <w:rPr>
          <w:rFonts w:ascii="Times New Roman" w:hAnsi="Times New Roman"/>
          <w:bCs/>
          <w:sz w:val="28"/>
          <w:szCs w:val="28"/>
        </w:rPr>
        <w:t xml:space="preserve">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1907D7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1907D7"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7.1.15.</w:t>
      </w:r>
      <w:r w:rsidRPr="001907D7">
        <w:rPr>
          <w:rFonts w:ascii="Times New Roman" w:hAnsi="Times New Roman"/>
          <w:bCs/>
          <w:sz w:val="28"/>
          <w:szCs w:val="28"/>
        </w:rPr>
        <w:t xml:space="preserve">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1907D7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1907D7"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</w:t>
      </w:r>
      <w:r w:rsidRPr="001907D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16.</w:t>
      </w:r>
      <w:r w:rsidRPr="001907D7">
        <w:rPr>
          <w:rFonts w:ascii="Times New Roman" w:hAnsi="Times New Roman"/>
          <w:bCs/>
          <w:sz w:val="28"/>
          <w:szCs w:val="28"/>
        </w:rPr>
        <w:t xml:space="preserve">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</w:t>
      </w:r>
      <w:proofErr w:type="spellStart"/>
      <w:r w:rsidRPr="001907D7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1907D7">
        <w:rPr>
          <w:rFonts w:ascii="Times New Roman" w:hAnsi="Times New Roman"/>
          <w:bCs/>
          <w:sz w:val="28"/>
          <w:szCs w:val="28"/>
        </w:rPr>
        <w:t xml:space="preserve"> 2.10.02-84.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</w:t>
      </w:r>
      <w:r w:rsidRPr="001907D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17.</w:t>
      </w:r>
      <w:r w:rsidRPr="001907D7">
        <w:rPr>
          <w:rFonts w:ascii="Times New Roman" w:hAnsi="Times New Roman"/>
          <w:bCs/>
          <w:sz w:val="28"/>
          <w:szCs w:val="28"/>
        </w:rPr>
        <w:t xml:space="preserve"> При проектировании объектов подсобных произво</w:t>
      </w:r>
      <w:proofErr w:type="gramStart"/>
      <w:r w:rsidRPr="001907D7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1907D7">
        <w:rPr>
          <w:rFonts w:ascii="Times New Roman" w:hAnsi="Times New Roman"/>
          <w:bCs/>
          <w:sz w:val="28"/>
          <w:szCs w:val="28"/>
        </w:rPr>
        <w:t>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Трансформаторные подстанции и распределительные пункты напряжением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7.1.18. </w:t>
      </w:r>
      <w:r w:rsidRPr="001907D7">
        <w:rPr>
          <w:rFonts w:ascii="Times New Roman" w:hAnsi="Times New Roman"/>
          <w:bCs/>
          <w:sz w:val="28"/>
          <w:szCs w:val="28"/>
        </w:rPr>
        <w:t>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E65141" w:rsidRPr="001907D7" w:rsidRDefault="00E65141" w:rsidP="009F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Место расположения пожарного депо следует выбирать с учетом времени прибытия первого подразделения к месту вызова, установленного статьей 76 Федерального закона от 22.07.2008 № 123-ФЗ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</w:t>
      </w:r>
      <w:proofErr w:type="gramStart"/>
      <w:r w:rsidRPr="001907D7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1907D7">
        <w:rPr>
          <w:rFonts w:ascii="Times New Roman" w:hAnsi="Times New Roman"/>
          <w:bCs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км"/>
        </w:smartTagPr>
        <w:r w:rsidRPr="001907D7">
          <w:rPr>
            <w:rFonts w:ascii="Times New Roman" w:hAnsi="Times New Roman"/>
            <w:bCs/>
            <w:sz w:val="28"/>
            <w:szCs w:val="28"/>
          </w:rPr>
          <w:t>2 км</w:t>
        </w:r>
      </w:smartTag>
      <w:r w:rsidRPr="001907D7">
        <w:rPr>
          <w:rFonts w:ascii="Times New Roman" w:hAnsi="Times New Roman"/>
          <w:bCs/>
          <w:sz w:val="28"/>
          <w:szCs w:val="28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1907D7">
          <w:rPr>
            <w:rFonts w:ascii="Times New Roman" w:hAnsi="Times New Roman"/>
            <w:bCs/>
            <w:sz w:val="28"/>
            <w:szCs w:val="28"/>
          </w:rPr>
          <w:t>4 км</w:t>
        </w:r>
      </w:smartTag>
      <w:r w:rsidRPr="001907D7">
        <w:rPr>
          <w:rFonts w:ascii="Times New Roman" w:hAnsi="Times New Roman"/>
          <w:bCs/>
          <w:sz w:val="28"/>
          <w:szCs w:val="28"/>
        </w:rPr>
        <w:t>.</w:t>
      </w:r>
    </w:p>
    <w:p w:rsidR="00E65141" w:rsidRPr="001907D7" w:rsidRDefault="00E65141" w:rsidP="009F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7.1.19</w:t>
      </w:r>
      <w:r w:rsidRPr="001907D7">
        <w:rPr>
          <w:rFonts w:ascii="Times New Roman" w:hAnsi="Times New Roman"/>
          <w:bCs/>
          <w:sz w:val="28"/>
          <w:szCs w:val="28"/>
        </w:rPr>
        <w:t xml:space="preserve">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1907D7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1907D7">
        <w:rPr>
          <w:rFonts w:ascii="Times New Roman" w:hAnsi="Times New Roman"/>
          <w:bCs/>
          <w:sz w:val="28"/>
          <w:szCs w:val="28"/>
        </w:rPr>
        <w:t>.</w:t>
      </w:r>
    </w:p>
    <w:p w:rsidR="00E65141" w:rsidRPr="001907D7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7.1.20</w:t>
      </w:r>
      <w:r w:rsidRPr="001907D7">
        <w:rPr>
          <w:rFonts w:ascii="Times New Roman" w:hAnsi="Times New Roman"/>
          <w:bCs/>
          <w:sz w:val="28"/>
          <w:szCs w:val="28"/>
        </w:rPr>
        <w:t>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E65141" w:rsidRPr="00C43F1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7.1.21</w:t>
      </w:r>
      <w:r w:rsidRPr="00C43F12">
        <w:rPr>
          <w:rFonts w:ascii="Times New Roman" w:hAnsi="Times New Roman"/>
          <w:bCs/>
          <w:sz w:val="28"/>
          <w:szCs w:val="28"/>
        </w:rPr>
        <w:t>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E65141" w:rsidRPr="00C43F1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3F12">
        <w:rPr>
          <w:rFonts w:ascii="Times New Roman" w:hAnsi="Times New Roman"/>
          <w:bCs/>
          <w:sz w:val="28"/>
          <w:szCs w:val="28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C43F12">
          <w:rPr>
            <w:rFonts w:ascii="Times New Roman" w:hAnsi="Times New Roman"/>
            <w:bCs/>
            <w:sz w:val="28"/>
            <w:szCs w:val="28"/>
          </w:rPr>
          <w:t>5 га</w:t>
        </w:r>
      </w:smartTag>
      <w:r w:rsidRPr="00C43F12">
        <w:rPr>
          <w:rFonts w:ascii="Times New Roman" w:hAnsi="Times New Roman"/>
          <w:bCs/>
          <w:sz w:val="28"/>
          <w:szCs w:val="28"/>
        </w:rPr>
        <w:t xml:space="preserve"> должны иметь не менее двух въездов, расстояние между которыми по периметру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C43F12">
          <w:rPr>
            <w:rFonts w:ascii="Times New Roman" w:hAnsi="Times New Roman"/>
            <w:bCs/>
            <w:sz w:val="28"/>
            <w:szCs w:val="28"/>
          </w:rPr>
          <w:t>1500 м</w:t>
        </w:r>
      </w:smartTag>
      <w:r w:rsidRPr="00C43F12">
        <w:rPr>
          <w:rFonts w:ascii="Times New Roman" w:hAnsi="Times New Roman"/>
          <w:bCs/>
          <w:sz w:val="28"/>
          <w:szCs w:val="28"/>
        </w:rPr>
        <w:t>.</w:t>
      </w:r>
    </w:p>
    <w:p w:rsidR="00E65141" w:rsidRPr="00C43F1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7.1.22</w:t>
      </w:r>
      <w:r w:rsidRPr="00C43F12">
        <w:rPr>
          <w:rFonts w:ascii="Times New Roman" w:hAnsi="Times New Roman"/>
          <w:bCs/>
          <w:sz w:val="28"/>
          <w:szCs w:val="28"/>
        </w:rPr>
        <w:t xml:space="preserve">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 w:rsidRPr="00C43F12">
          <w:rPr>
            <w:rFonts w:ascii="Times New Roman" w:hAnsi="Times New Roman"/>
            <w:bCs/>
            <w:sz w:val="28"/>
            <w:szCs w:val="28"/>
          </w:rPr>
          <w:t>0,15 м</w:t>
        </w:r>
        <w:proofErr w:type="gramStart"/>
        <w:r w:rsidRPr="00C43F12">
          <w:rPr>
            <w:rFonts w:ascii="Times New Roman" w:hAnsi="Times New Roman"/>
            <w:bCs/>
            <w:sz w:val="28"/>
            <w:szCs w:val="28"/>
            <w:vertAlign w:val="superscript"/>
          </w:rPr>
          <w:t>2</w:t>
        </w:r>
      </w:smartTag>
      <w:proofErr w:type="gramEnd"/>
      <w:r w:rsidRPr="00C43F12">
        <w:rPr>
          <w:rFonts w:ascii="Times New Roman" w:hAnsi="Times New Roman"/>
          <w:bCs/>
          <w:sz w:val="28"/>
          <w:szCs w:val="28"/>
        </w:rPr>
        <w:t xml:space="preserve"> на 1 работающего (в наибольшую смену), пользующегося этим пунктом.</w:t>
      </w:r>
    </w:p>
    <w:p w:rsidR="00E65141" w:rsidRPr="00C43F12" w:rsidRDefault="00E65141" w:rsidP="009F50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43F12">
        <w:rPr>
          <w:rFonts w:ascii="Times New Roman" w:hAnsi="Times New Roman"/>
          <w:bCs/>
          <w:sz w:val="28"/>
          <w:szCs w:val="28"/>
        </w:rPr>
        <w:t xml:space="preserve"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C43F12">
          <w:rPr>
            <w:rFonts w:ascii="Times New Roman" w:hAnsi="Times New Roman"/>
            <w:bCs/>
            <w:sz w:val="28"/>
            <w:szCs w:val="28"/>
          </w:rPr>
          <w:t>25 м</w:t>
        </w:r>
        <w:proofErr w:type="gramStart"/>
        <w:r w:rsidRPr="00C43F12">
          <w:rPr>
            <w:rFonts w:ascii="Times New Roman" w:hAnsi="Times New Roman"/>
            <w:bCs/>
            <w:sz w:val="28"/>
            <w:szCs w:val="28"/>
            <w:vertAlign w:val="superscript"/>
          </w:rPr>
          <w:t>2</w:t>
        </w:r>
      </w:smartTag>
      <w:proofErr w:type="gramEnd"/>
      <w:r w:rsidRPr="00C43F12">
        <w:rPr>
          <w:rFonts w:ascii="Times New Roman" w:hAnsi="Times New Roman"/>
          <w:bCs/>
          <w:sz w:val="28"/>
          <w:szCs w:val="28"/>
        </w:rPr>
        <w:t xml:space="preserve"> на 1 автомобиль.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7.1.23</w:t>
      </w:r>
      <w:r w:rsidRPr="00B5234E">
        <w:rPr>
          <w:rFonts w:ascii="Times New Roman" w:hAnsi="Times New Roman"/>
          <w:bCs/>
          <w:sz w:val="28"/>
          <w:szCs w:val="28"/>
        </w:rPr>
        <w:t>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Расстояния от зданий и сооружений до деревьев и кустарников следует принимать по таблице 43 настоящих нормативов.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7.1.24</w:t>
      </w:r>
      <w:r w:rsidRPr="00B5234E">
        <w:rPr>
          <w:rFonts w:ascii="Times New Roman" w:hAnsi="Times New Roman"/>
          <w:bCs/>
          <w:sz w:val="28"/>
          <w:szCs w:val="28"/>
        </w:rPr>
        <w:t>. Ширину полос зеленых насаждений следует принимать по        таблице</w:t>
      </w:r>
      <w:r>
        <w:rPr>
          <w:rFonts w:ascii="Times New Roman" w:hAnsi="Times New Roman"/>
          <w:bCs/>
          <w:sz w:val="28"/>
          <w:szCs w:val="28"/>
        </w:rPr>
        <w:t xml:space="preserve"> 18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1"/>
        <w:gridCol w:w="3447"/>
      </w:tblGrid>
      <w:tr w:rsidR="00E65141" w:rsidRPr="00B5234E" w:rsidTr="00FB39AE">
        <w:trPr>
          <w:trHeight w:val="199"/>
          <w:jc w:val="center"/>
        </w:trPr>
        <w:tc>
          <w:tcPr>
            <w:tcW w:w="6541" w:type="dxa"/>
            <w:vAlign w:val="center"/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4E">
              <w:rPr>
                <w:rFonts w:ascii="Times New Roman" w:hAnsi="Times New Roman"/>
                <w:sz w:val="24"/>
                <w:szCs w:val="24"/>
              </w:rPr>
              <w:t>Полоса</w:t>
            </w:r>
          </w:p>
        </w:tc>
        <w:tc>
          <w:tcPr>
            <w:tcW w:w="3447" w:type="dxa"/>
            <w:vAlign w:val="center"/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4E">
              <w:rPr>
                <w:rFonts w:ascii="Times New Roman" w:hAnsi="Times New Roman"/>
                <w:sz w:val="24"/>
                <w:szCs w:val="24"/>
              </w:rPr>
              <w:t xml:space="preserve">Ширина полосы, </w:t>
            </w:r>
            <w:proofErr w:type="gramStart"/>
            <w:r w:rsidRPr="00B5234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5234E"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E65141" w:rsidRPr="00B5234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Газон с рядовой посадкой деревьев или деревьев в одном ряду с кустарниками:</w:t>
            </w:r>
          </w:p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однорядная посадка</w:t>
            </w:r>
          </w:p>
        </w:tc>
        <w:tc>
          <w:tcPr>
            <w:tcW w:w="3447" w:type="dxa"/>
            <w:tcBorders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E65141" w:rsidRPr="00B5234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 xml:space="preserve">Газон с однорядной посадкой кустарников высотой, </w:t>
            </w:r>
            <w:proofErr w:type="gramStart"/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свыше 1,8</w:t>
            </w:r>
          </w:p>
        </w:tc>
        <w:tc>
          <w:tcPr>
            <w:tcW w:w="3447" w:type="dxa"/>
            <w:tcBorders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до 1,2</w:t>
            </w:r>
          </w:p>
        </w:tc>
        <w:tc>
          <w:tcPr>
            <w:tcW w:w="3447" w:type="dxa"/>
            <w:tcBorders>
              <w:top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</w:tcPr>
          <w:p w:rsidR="00E65141" w:rsidRPr="00B5234E" w:rsidRDefault="00E65141" w:rsidP="00FB39AE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деревьев</w:t>
            </w:r>
          </w:p>
        </w:tc>
        <w:tc>
          <w:tcPr>
            <w:tcW w:w="3447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</w:tcPr>
          <w:p w:rsidR="00E65141" w:rsidRPr="00B5234E" w:rsidRDefault="00E65141" w:rsidP="00FB39AE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кустарников</w:t>
            </w:r>
          </w:p>
        </w:tc>
        <w:tc>
          <w:tcPr>
            <w:tcW w:w="3447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65141" w:rsidRPr="00B5234E" w:rsidTr="00FB39AE">
        <w:trPr>
          <w:jc w:val="center"/>
        </w:trPr>
        <w:tc>
          <w:tcPr>
            <w:tcW w:w="6541" w:type="dxa"/>
          </w:tcPr>
          <w:p w:rsidR="00E65141" w:rsidRPr="00B5234E" w:rsidRDefault="00E65141" w:rsidP="00FB39AE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Газон</w:t>
            </w:r>
          </w:p>
        </w:tc>
        <w:tc>
          <w:tcPr>
            <w:tcW w:w="3447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7.1.25</w:t>
      </w:r>
      <w:r w:rsidRPr="00B5234E">
        <w:rPr>
          <w:rFonts w:ascii="Times New Roman" w:hAnsi="Times New Roman"/>
          <w:bCs/>
          <w:sz w:val="28"/>
          <w:szCs w:val="28"/>
        </w:rPr>
        <w:t>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</w:t>
      </w:r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Pr="00B5234E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B5234E">
        <w:rPr>
          <w:rFonts w:ascii="Times New Roman" w:hAnsi="Times New Roman"/>
          <w:bCs/>
          <w:sz w:val="28"/>
          <w:szCs w:val="28"/>
        </w:rPr>
        <w:t xml:space="preserve"> на одного работающего в наиболее многочисленную смену.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7.1.26</w:t>
      </w:r>
      <w:r w:rsidRPr="00B5234E">
        <w:rPr>
          <w:rFonts w:ascii="Times New Roman" w:hAnsi="Times New Roman"/>
          <w:bCs/>
          <w:sz w:val="28"/>
          <w:szCs w:val="28"/>
        </w:rPr>
        <w:t xml:space="preserve">. </w:t>
      </w:r>
      <w:r w:rsidRPr="00B5234E">
        <w:rPr>
          <w:rFonts w:ascii="Times New Roman" w:hAnsi="Times New Roman"/>
          <w:sz w:val="28"/>
          <w:szCs w:val="28"/>
        </w:rPr>
        <w:t>Внешний транспорт и сеть дорог</w:t>
      </w:r>
      <w:r w:rsidRPr="00B5234E">
        <w:rPr>
          <w:rFonts w:ascii="Times New Roman" w:hAnsi="Times New Roman"/>
          <w:bCs/>
          <w:sz w:val="28"/>
          <w:szCs w:val="28"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п.п. </w:t>
      </w:r>
      <w:r>
        <w:rPr>
          <w:rFonts w:ascii="Times New Roman" w:hAnsi="Times New Roman"/>
          <w:bCs/>
          <w:sz w:val="28"/>
          <w:szCs w:val="28"/>
        </w:rPr>
        <w:t>5.1.5</w:t>
      </w:r>
      <w:r w:rsidRPr="00B5234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5.1.18</w:t>
      </w:r>
      <w:r w:rsidRPr="00B5234E">
        <w:rPr>
          <w:rFonts w:ascii="Times New Roman" w:hAnsi="Times New Roman"/>
          <w:bCs/>
          <w:sz w:val="28"/>
          <w:szCs w:val="28"/>
        </w:rPr>
        <w:t xml:space="preserve"> настоящих нормативов.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7.1.27</w:t>
      </w:r>
      <w:r w:rsidRPr="00B5234E">
        <w:rPr>
          <w:rFonts w:ascii="Times New Roman" w:hAnsi="Times New Roman"/>
          <w:bCs/>
          <w:sz w:val="28"/>
          <w:szCs w:val="28"/>
        </w:rPr>
        <w:t>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7.1.28</w:t>
      </w:r>
      <w:r w:rsidRPr="00B5234E">
        <w:rPr>
          <w:rFonts w:ascii="Times New Roman" w:hAnsi="Times New Roman"/>
          <w:bCs/>
          <w:sz w:val="28"/>
          <w:szCs w:val="28"/>
        </w:rPr>
        <w:t xml:space="preserve">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</w:t>
      </w:r>
      <w:proofErr w:type="spellStart"/>
      <w:r w:rsidRPr="00B5234E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B5234E">
        <w:rPr>
          <w:rFonts w:ascii="Times New Roman" w:hAnsi="Times New Roman"/>
          <w:bCs/>
          <w:sz w:val="28"/>
          <w:szCs w:val="28"/>
        </w:rPr>
        <w:t xml:space="preserve"> </w:t>
      </w:r>
      <w:r w:rsidRPr="00B5234E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B5234E">
        <w:rPr>
          <w:rFonts w:ascii="Times New Roman" w:hAnsi="Times New Roman"/>
          <w:bCs/>
          <w:sz w:val="28"/>
          <w:szCs w:val="28"/>
        </w:rPr>
        <w:t>-97-76.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7.1.29</w:t>
      </w:r>
      <w:r w:rsidRPr="00B5234E">
        <w:rPr>
          <w:rFonts w:ascii="Times New Roman" w:hAnsi="Times New Roman"/>
          <w:bCs/>
          <w:sz w:val="28"/>
          <w:szCs w:val="28"/>
        </w:rPr>
        <w:t xml:space="preserve">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</w:t>
      </w:r>
      <w:proofErr w:type="gramStart"/>
      <w:r w:rsidRPr="00B5234E">
        <w:rPr>
          <w:rFonts w:ascii="Times New Roman" w:hAnsi="Times New Roman"/>
          <w:bCs/>
          <w:sz w:val="28"/>
          <w:szCs w:val="28"/>
        </w:rPr>
        <w:t>менее противопожарных</w:t>
      </w:r>
      <w:proofErr w:type="gramEnd"/>
      <w:r w:rsidRPr="00B5234E">
        <w:rPr>
          <w:rFonts w:ascii="Times New Roman" w:hAnsi="Times New Roman"/>
          <w:bCs/>
          <w:sz w:val="28"/>
          <w:szCs w:val="28"/>
        </w:rPr>
        <w:t>, санитарных и зооветеринарных расстояний между противостоящими зданиями и сооружениями.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7.1.30</w:t>
      </w:r>
      <w:r w:rsidRPr="00B5234E">
        <w:rPr>
          <w:rFonts w:ascii="Times New Roman" w:hAnsi="Times New Roman"/>
          <w:bCs/>
          <w:sz w:val="28"/>
          <w:szCs w:val="28"/>
        </w:rPr>
        <w:t>. Расстояния от зданий и сооружений до края проезжей части автомобильных дорог следует принимать по таблице</w:t>
      </w:r>
      <w:r>
        <w:rPr>
          <w:rFonts w:ascii="Times New Roman" w:hAnsi="Times New Roman"/>
          <w:bCs/>
          <w:sz w:val="28"/>
          <w:szCs w:val="28"/>
        </w:rPr>
        <w:t xml:space="preserve"> 19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19</w:t>
      </w:r>
    </w:p>
    <w:tbl>
      <w:tblPr>
        <w:tblpPr w:leftFromText="180" w:rightFromText="180" w:vertAnchor="text" w:horzAnchor="margin" w:tblpXSpec="center" w:tblpY="382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4"/>
        <w:gridCol w:w="2239"/>
      </w:tblGrid>
      <w:tr w:rsidR="00E65141" w:rsidRPr="00B5234E" w:rsidTr="00FB39AE">
        <w:trPr>
          <w:trHeight w:val="133"/>
          <w:tblHeader/>
        </w:trPr>
        <w:tc>
          <w:tcPr>
            <w:tcW w:w="7914" w:type="dxa"/>
            <w:vAlign w:val="center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4E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2239" w:type="dxa"/>
            <w:vAlign w:val="center"/>
          </w:tcPr>
          <w:p w:rsidR="00E65141" w:rsidRPr="00B5234E" w:rsidRDefault="00E65141" w:rsidP="00FB39A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4E">
              <w:rPr>
                <w:rFonts w:ascii="Times New Roman" w:hAnsi="Times New Roman"/>
                <w:sz w:val="24"/>
                <w:szCs w:val="24"/>
              </w:rPr>
              <w:t xml:space="preserve">Расстояние, </w:t>
            </w:r>
            <w:proofErr w:type="gramStart"/>
            <w:r w:rsidRPr="00B5234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E65141" w:rsidRPr="00B5234E" w:rsidTr="00FB39AE">
        <w:tc>
          <w:tcPr>
            <w:tcW w:w="7914" w:type="dxa"/>
            <w:tcBorders>
              <w:bottom w:val="nil"/>
            </w:tcBorders>
          </w:tcPr>
          <w:p w:rsidR="00E65141" w:rsidRPr="00B5234E" w:rsidRDefault="00E65141" w:rsidP="00FB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Наружные грани стен зданий:</w:t>
            </w:r>
          </w:p>
          <w:p w:rsidR="00E65141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nil"/>
            </w:tcBorders>
          </w:tcPr>
          <w:p w:rsidR="00E65141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E65141" w:rsidRPr="00B5234E" w:rsidTr="00FB39AE">
        <w:tc>
          <w:tcPr>
            <w:tcW w:w="7914" w:type="dxa"/>
            <w:tcBorders>
              <w:top w:val="nil"/>
              <w:bottom w:val="nil"/>
            </w:tcBorders>
          </w:tcPr>
          <w:p w:rsidR="00E65141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то же, более 20 м</w:t>
            </w:r>
          </w:p>
          <w:p w:rsidR="00E65141" w:rsidRPr="00B5234E" w:rsidRDefault="00E65141" w:rsidP="00FB39AE">
            <w:pPr>
              <w:spacing w:after="0"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65141" w:rsidRPr="00B5234E" w:rsidTr="00FB39AE">
        <w:tc>
          <w:tcPr>
            <w:tcW w:w="7914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65141" w:rsidRPr="00B5234E" w:rsidTr="00FB39AE">
        <w:tc>
          <w:tcPr>
            <w:tcW w:w="7914" w:type="dxa"/>
            <w:tcBorders>
              <w:top w:val="nil"/>
            </w:tcBorders>
          </w:tcPr>
          <w:p w:rsidR="00E65141" w:rsidRPr="00B5234E" w:rsidRDefault="00E65141" w:rsidP="00FB39AE">
            <w:pPr>
              <w:spacing w:line="240" w:lineRule="auto"/>
              <w:ind w:right="-1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</w:tcBorders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65141" w:rsidRPr="00B5234E" w:rsidTr="00FB39AE">
        <w:tc>
          <w:tcPr>
            <w:tcW w:w="7914" w:type="dxa"/>
          </w:tcPr>
          <w:p w:rsidR="00E65141" w:rsidRPr="00B5234E" w:rsidRDefault="00E65141" w:rsidP="00FB39AE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239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E65141" w:rsidRPr="00B5234E" w:rsidTr="00FB39AE">
        <w:tc>
          <w:tcPr>
            <w:tcW w:w="7914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2239" w:type="dxa"/>
          </w:tcPr>
          <w:p w:rsidR="00E65141" w:rsidRPr="00B5234E" w:rsidRDefault="00E65141" w:rsidP="00FB39AE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E65141" w:rsidRPr="00B5234E" w:rsidTr="00FB39AE">
        <w:tc>
          <w:tcPr>
            <w:tcW w:w="7914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239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65141" w:rsidRPr="00B5234E" w:rsidTr="00FB39AE">
        <w:tc>
          <w:tcPr>
            <w:tcW w:w="7914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B5234E">
                <w:rPr>
                  <w:rFonts w:ascii="Times New Roman" w:hAnsi="Times New Roman"/>
                  <w:bCs/>
                  <w:sz w:val="24"/>
                  <w:szCs w:val="24"/>
                </w:rPr>
                <w:t>1520 мм</w:t>
              </w:r>
            </w:smartTag>
          </w:p>
        </w:tc>
        <w:tc>
          <w:tcPr>
            <w:tcW w:w="2239" w:type="dxa"/>
          </w:tcPr>
          <w:p w:rsidR="00E65141" w:rsidRPr="00B5234E" w:rsidRDefault="00E65141" w:rsidP="00FB39A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4E"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</w:tr>
    </w:tbl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51BD" w:rsidRPr="008E51BD" w:rsidRDefault="00E65141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7.1.31. </w:t>
      </w:r>
      <w:r w:rsidR="008E51BD" w:rsidRPr="008E51BD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статьи 98 Федерального закона от 22.07.2008 № 123-ФЗ «Технический регламент о требованиях пожарной безопасности» к зданиям и сооружениям должен быть обеспечен подъезд пожарных  автомобилей, в том числе: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>- по всей длине зданий и сооружений: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- с одной стороны – при ширине здания и сооружения не  более </w:t>
      </w:r>
      <w:smartTag w:uri="urn:schemas-microsoft-com:office:smarttags" w:element="metricconverter">
        <w:smartTagPr>
          <w:attr w:name="ProductID" w:val="18 м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18 м</w:t>
        </w:r>
      </w:smartTag>
      <w:r w:rsidRPr="008E51B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18 м</w:t>
        </w:r>
      </w:smartTag>
      <w:r w:rsidRPr="008E51BD">
        <w:rPr>
          <w:rFonts w:ascii="Times New Roman" w:hAnsi="Times New Roman" w:cs="Times New Roman"/>
          <w:bCs/>
          <w:sz w:val="28"/>
          <w:szCs w:val="28"/>
        </w:rPr>
        <w:t>, а также при устройстве замкнутых и полузамкнутых дворов;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10 000 м</w:t>
        </w:r>
        <w:proofErr w:type="gramStart"/>
        <w:r w:rsidRPr="008E51BD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2</w:t>
        </w:r>
      </w:smartTag>
      <w:proofErr w:type="gramEnd"/>
      <w:r w:rsidRPr="008E51BD">
        <w:rPr>
          <w:rFonts w:ascii="Times New Roman" w:hAnsi="Times New Roman" w:cs="Times New Roman"/>
          <w:bCs/>
          <w:sz w:val="28"/>
          <w:szCs w:val="28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100 м</w:t>
        </w:r>
      </w:smartTag>
      <w:r w:rsidRPr="008E51BD">
        <w:rPr>
          <w:rFonts w:ascii="Times New Roman" w:hAnsi="Times New Roman" w:cs="Times New Roman"/>
          <w:bCs/>
          <w:sz w:val="28"/>
          <w:szCs w:val="28"/>
        </w:rPr>
        <w:t>.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При этом расстояние от края проезжей части или спланированной поверхности, обеспечивающей проезд пожарных автомобилей, до стен зданий должно быть, </w:t>
      </w:r>
      <w:proofErr w:type="gramStart"/>
      <w:r w:rsidRPr="008E51B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8E51BD">
        <w:rPr>
          <w:rFonts w:ascii="Times New Roman" w:hAnsi="Times New Roman" w:cs="Times New Roman"/>
          <w:bCs/>
          <w:sz w:val="28"/>
          <w:szCs w:val="28"/>
        </w:rPr>
        <w:t>, не более: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- 25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12 м</w:t>
        </w:r>
      </w:smartTag>
      <w:r w:rsidRPr="008E51BD">
        <w:rPr>
          <w:rFonts w:ascii="Times New Roman" w:hAnsi="Times New Roman" w:cs="Times New Roman"/>
          <w:bCs/>
          <w:sz w:val="28"/>
          <w:szCs w:val="28"/>
        </w:rPr>
        <w:t>;</w:t>
      </w:r>
    </w:p>
    <w:p w:rsidR="008E51BD" w:rsidRPr="008E51BD" w:rsidRDefault="008E51BD" w:rsidP="008E51BD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- 8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28 м</w:t>
        </w:r>
      </w:smartTag>
      <w:r w:rsidRPr="008E51BD">
        <w:rPr>
          <w:rFonts w:ascii="Times New Roman" w:hAnsi="Times New Roman" w:cs="Times New Roman"/>
          <w:bCs/>
          <w:sz w:val="28"/>
          <w:szCs w:val="28"/>
        </w:rPr>
        <w:t>;</w:t>
      </w:r>
    </w:p>
    <w:p w:rsidR="00E65141" w:rsidRPr="00B5234E" w:rsidRDefault="008E51BD" w:rsidP="008E51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1BD">
        <w:rPr>
          <w:rFonts w:ascii="Times New Roman" w:hAnsi="Times New Roman" w:cs="Times New Roman"/>
          <w:bCs/>
          <w:sz w:val="28"/>
          <w:szCs w:val="28"/>
        </w:rPr>
        <w:t xml:space="preserve">- 10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8E51BD">
          <w:rPr>
            <w:rFonts w:ascii="Times New Roman" w:hAnsi="Times New Roman" w:cs="Times New Roman"/>
            <w:bCs/>
            <w:sz w:val="28"/>
            <w:szCs w:val="28"/>
          </w:rPr>
          <w:t>28 м</w:t>
        </w:r>
      </w:smartTag>
      <w:proofErr w:type="gramStart"/>
      <w:r w:rsidRPr="008E51BD">
        <w:rPr>
          <w:rFonts w:ascii="Times New Roman" w:hAnsi="Times New Roman" w:cs="Times New Roman"/>
          <w:bCs/>
          <w:sz w:val="28"/>
          <w:szCs w:val="28"/>
        </w:rPr>
        <w:t>.</w:t>
      </w:r>
      <w:r w:rsidR="00E65141" w:rsidRPr="008E51B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7.1.32</w:t>
      </w:r>
      <w:r w:rsidRPr="00B5234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5234E">
        <w:rPr>
          <w:rFonts w:ascii="Times New Roman" w:hAnsi="Times New Roman"/>
          <w:bCs/>
          <w:sz w:val="28"/>
          <w:szCs w:val="28"/>
        </w:rPr>
        <w:t>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  <w:proofErr w:type="gramEnd"/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7.1.33</w:t>
      </w:r>
      <w:r w:rsidRPr="00B5234E">
        <w:rPr>
          <w:rFonts w:ascii="Times New Roman" w:hAnsi="Times New Roman"/>
          <w:bCs/>
          <w:sz w:val="28"/>
          <w:szCs w:val="28"/>
        </w:rPr>
        <w:t xml:space="preserve">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7.1.34</w:t>
      </w:r>
      <w:r w:rsidRPr="00B5234E">
        <w:rPr>
          <w:rFonts w:ascii="Times New Roman" w:hAnsi="Times New Roman"/>
          <w:bCs/>
          <w:sz w:val="28"/>
          <w:szCs w:val="28"/>
        </w:rPr>
        <w:t xml:space="preserve">. </w:t>
      </w:r>
      <w:r w:rsidRPr="00B5234E">
        <w:rPr>
          <w:rFonts w:ascii="Times New Roman" w:hAnsi="Times New Roman"/>
          <w:sz w:val="28"/>
          <w:szCs w:val="28"/>
        </w:rPr>
        <w:t>Инженерные сети</w:t>
      </w:r>
      <w:r w:rsidRPr="00B5234E"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7.1.35</w:t>
      </w:r>
      <w:r w:rsidRPr="00B5234E">
        <w:rPr>
          <w:rFonts w:ascii="Times New Roman" w:hAnsi="Times New Roman"/>
          <w:bCs/>
          <w:sz w:val="28"/>
          <w:szCs w:val="28"/>
        </w:rPr>
        <w:t xml:space="preserve">. При проектировании системы хозяйственно-питьевого,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(подраздел «Водоснабжение»)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7.1.36</w:t>
      </w:r>
      <w:r w:rsidRPr="00B5234E">
        <w:rPr>
          <w:rFonts w:ascii="Times New Roman" w:hAnsi="Times New Roman"/>
          <w:bCs/>
          <w:sz w:val="28"/>
          <w:szCs w:val="28"/>
        </w:rPr>
        <w:t>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7.1.37</w:t>
      </w:r>
      <w:r w:rsidRPr="00B5234E">
        <w:rPr>
          <w:rFonts w:ascii="Times New Roman" w:hAnsi="Times New Roman"/>
          <w:bCs/>
          <w:sz w:val="28"/>
          <w:szCs w:val="28"/>
        </w:rPr>
        <w:t>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7.1.38</w:t>
      </w:r>
      <w:r w:rsidRPr="00B5234E">
        <w:rPr>
          <w:rFonts w:ascii="Times New Roman" w:hAnsi="Times New Roman"/>
          <w:bCs/>
          <w:sz w:val="28"/>
          <w:szCs w:val="28"/>
        </w:rPr>
        <w:t xml:space="preserve">. При проектировании инженерных сетей необходимо соблюдать требования раздела «Зоны инженерной инфраструктуры»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B5234E">
        <w:rPr>
          <w:rFonts w:ascii="Times New Roman" w:hAnsi="Times New Roman"/>
          <w:bCs/>
          <w:sz w:val="28"/>
          <w:szCs w:val="28"/>
        </w:rPr>
        <w:t>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</w:t>
      </w:r>
      <w:r w:rsidRPr="00B5234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39.</w:t>
      </w:r>
      <w:r w:rsidRPr="00B5234E">
        <w:rPr>
          <w:rFonts w:ascii="Times New Roman" w:hAnsi="Times New Roman"/>
          <w:bCs/>
          <w:sz w:val="28"/>
          <w:szCs w:val="28"/>
        </w:rPr>
        <w:t xml:space="preserve"> При реконструкции производственных зон сельских населенных пунктов следует предусматривать: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концентрацию производственных объектов на одном земельном участке;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ликвидацию малоиспользуемых подъездных путей и дорог;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- организацию площадок для стоянки автомобильного транспорта.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7.1.40</w:t>
      </w:r>
      <w:r w:rsidRPr="00B5234E">
        <w:rPr>
          <w:rFonts w:ascii="Times New Roman" w:hAnsi="Times New Roman"/>
          <w:bCs/>
          <w:sz w:val="28"/>
          <w:szCs w:val="28"/>
        </w:rPr>
        <w:t xml:space="preserve">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E65141" w:rsidRPr="00B5234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34E">
        <w:rPr>
          <w:rFonts w:ascii="Times New Roman" w:hAnsi="Times New Roman"/>
          <w:bCs/>
          <w:sz w:val="28"/>
          <w:szCs w:val="28"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E65141" w:rsidRPr="00C95BC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7.1.41</w:t>
      </w:r>
      <w:r w:rsidRPr="00B5234E">
        <w:rPr>
          <w:rFonts w:ascii="Times New Roman" w:hAnsi="Times New Roman"/>
          <w:bCs/>
          <w:sz w:val="28"/>
          <w:szCs w:val="28"/>
        </w:rPr>
        <w:t xml:space="preserve">. Размещение ульев и пасек на территории населенных пунктов осуществляется в соответствии с </w:t>
      </w:r>
      <w:r>
        <w:rPr>
          <w:rFonts w:ascii="Times New Roman" w:hAnsi="Times New Roman"/>
          <w:bCs/>
          <w:sz w:val="28"/>
          <w:szCs w:val="28"/>
        </w:rPr>
        <w:t>пунктом 2.5.12 настоящих нормативов.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7.1.42</w:t>
      </w:r>
      <w:r w:rsidRPr="004B7AF2">
        <w:rPr>
          <w:rFonts w:ascii="Times New Roman" w:hAnsi="Times New Roman"/>
          <w:bCs/>
          <w:sz w:val="28"/>
          <w:szCs w:val="28"/>
        </w:rPr>
        <w:t xml:space="preserve">. </w:t>
      </w:r>
      <w:r w:rsidRPr="004B7AF2">
        <w:rPr>
          <w:rFonts w:ascii="Times New Roman" w:hAnsi="Times New Roman"/>
          <w:sz w:val="28"/>
          <w:szCs w:val="28"/>
        </w:rPr>
        <w:t>Крестьянское (фермерское) хозяйство</w:t>
      </w:r>
      <w:r w:rsidRPr="004B7AF2">
        <w:rPr>
          <w:rFonts w:ascii="Times New Roman" w:hAnsi="Times New Roman"/>
          <w:bCs/>
          <w:sz w:val="28"/>
          <w:szCs w:val="28"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>Фермерское хозяйство может быть создано одним гражданином.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7.1.43</w:t>
      </w:r>
      <w:r w:rsidRPr="004B7AF2">
        <w:rPr>
          <w:rFonts w:ascii="Times New Roman" w:hAnsi="Times New Roman"/>
          <w:bCs/>
          <w:sz w:val="28"/>
          <w:szCs w:val="28"/>
        </w:rPr>
        <w:t>. Создание крестьянских (фермерских) хозяйств и их деятельность регулируется в соответствии с требованиями Федерального закона от 11.06.2003 № 74-ФЗ «О крестьянском (фермерском) хозяйстве».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7.1.44</w:t>
      </w:r>
      <w:r w:rsidRPr="004B7AF2">
        <w:rPr>
          <w:rFonts w:ascii="Times New Roman" w:hAnsi="Times New Roman"/>
          <w:bCs/>
          <w:sz w:val="28"/>
          <w:szCs w:val="28"/>
        </w:rPr>
        <w:t>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>Предельные размеры таких земельных участков устанавливаются в соответствии с Законом Тверской области от 09.04.2008 № 49-ЗО «О регулировании отдельных земельных отношений в Тверской области» и составляют: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4B7AF2">
          <w:rPr>
            <w:rFonts w:ascii="Times New Roman" w:hAnsi="Times New Roman"/>
            <w:bCs/>
            <w:sz w:val="28"/>
            <w:szCs w:val="28"/>
          </w:rPr>
          <w:t>30 га</w:t>
        </w:r>
      </w:smartTag>
      <w:r w:rsidRPr="004B7AF2">
        <w:rPr>
          <w:rFonts w:ascii="Times New Roman" w:hAnsi="Times New Roman"/>
          <w:bCs/>
          <w:sz w:val="28"/>
          <w:szCs w:val="28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4B7AF2">
          <w:rPr>
            <w:rFonts w:ascii="Times New Roman" w:hAnsi="Times New Roman"/>
            <w:bCs/>
            <w:sz w:val="28"/>
            <w:szCs w:val="28"/>
          </w:rPr>
          <w:t>15 га</w:t>
        </w:r>
      </w:smartTag>
      <w:r w:rsidRPr="004B7AF2">
        <w:rPr>
          <w:rFonts w:ascii="Times New Roman" w:hAnsi="Times New Roman"/>
          <w:bCs/>
          <w:sz w:val="28"/>
          <w:szCs w:val="28"/>
        </w:rPr>
        <w:t xml:space="preserve"> пашни, на одного члена крестьянского (фермерского) хозяйства;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 xml:space="preserve">- минимальный размер – в размере </w:t>
      </w:r>
      <w:proofErr w:type="spellStart"/>
      <w:r w:rsidRPr="004B7AF2">
        <w:rPr>
          <w:rFonts w:ascii="Times New Roman" w:hAnsi="Times New Roman"/>
          <w:bCs/>
          <w:sz w:val="28"/>
          <w:szCs w:val="28"/>
        </w:rPr>
        <w:t>среднерайонной</w:t>
      </w:r>
      <w:proofErr w:type="spellEnd"/>
      <w:r w:rsidRPr="004B7AF2">
        <w:rPr>
          <w:rFonts w:ascii="Times New Roman" w:hAnsi="Times New Roman"/>
          <w:bCs/>
          <w:sz w:val="28"/>
          <w:szCs w:val="28"/>
        </w:rPr>
        <w:t xml:space="preserve"> земельной доли (за исключением крестьянских (фермерских) хозяйств, основной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AF2">
        <w:rPr>
          <w:rFonts w:ascii="Times New Roman" w:hAnsi="Times New Roman"/>
          <w:bCs/>
          <w:sz w:val="28"/>
          <w:szCs w:val="28"/>
        </w:rPr>
        <w:t xml:space="preserve">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</w:t>
      </w:r>
      <w:proofErr w:type="gramStart"/>
      <w:r w:rsidRPr="004B7AF2">
        <w:rPr>
          <w:rFonts w:ascii="Times New Roman" w:hAnsi="Times New Roman"/>
          <w:bCs/>
          <w:sz w:val="28"/>
          <w:szCs w:val="28"/>
        </w:rPr>
        <w:t>менее минимальных</w:t>
      </w:r>
      <w:proofErr w:type="gramEnd"/>
      <w:r w:rsidRPr="004B7AF2">
        <w:rPr>
          <w:rFonts w:ascii="Times New Roman" w:hAnsi="Times New Roman"/>
          <w:bCs/>
          <w:sz w:val="28"/>
          <w:szCs w:val="28"/>
        </w:rPr>
        <w:t>).</w:t>
      </w:r>
    </w:p>
    <w:p w:rsidR="00E65141" w:rsidRPr="004B7AF2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>7.1.4</w:t>
      </w:r>
      <w:r>
        <w:rPr>
          <w:rFonts w:ascii="Times New Roman" w:hAnsi="Times New Roman"/>
          <w:bCs/>
          <w:sz w:val="28"/>
          <w:szCs w:val="28"/>
        </w:rPr>
        <w:t>5</w:t>
      </w:r>
      <w:r w:rsidRPr="004B7AF2">
        <w:rPr>
          <w:rFonts w:ascii="Times New Roman" w:hAnsi="Times New Roman"/>
          <w:bCs/>
          <w:sz w:val="28"/>
          <w:szCs w:val="28"/>
        </w:rPr>
        <w:t>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</w:t>
      </w:r>
      <w:r>
        <w:rPr>
          <w:rFonts w:ascii="Times New Roman" w:hAnsi="Times New Roman"/>
          <w:bCs/>
          <w:sz w:val="28"/>
          <w:szCs w:val="28"/>
        </w:rPr>
        <w:t xml:space="preserve">озяйственной продукции </w:t>
      </w:r>
      <w:r w:rsidRPr="004B7AF2">
        <w:rPr>
          <w:rFonts w:ascii="Times New Roman" w:hAnsi="Times New Roman"/>
          <w:bCs/>
          <w:sz w:val="28"/>
          <w:szCs w:val="28"/>
        </w:rPr>
        <w:t>собственного производства.</w:t>
      </w:r>
    </w:p>
    <w:p w:rsidR="00E65141" w:rsidRPr="00C95BCD" w:rsidRDefault="00E65141" w:rsidP="009F5024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7AF2">
        <w:rPr>
          <w:rFonts w:ascii="Times New Roman" w:hAnsi="Times New Roman"/>
          <w:bCs/>
          <w:sz w:val="28"/>
          <w:szCs w:val="28"/>
        </w:rPr>
        <w:t>При проектировании крестьянских (фермерских) хозяй</w:t>
      </w:r>
      <w:proofErr w:type="gramStart"/>
      <w:r w:rsidRPr="004B7AF2">
        <w:rPr>
          <w:rFonts w:ascii="Times New Roman" w:hAnsi="Times New Roman"/>
          <w:bCs/>
          <w:sz w:val="28"/>
          <w:szCs w:val="28"/>
        </w:rPr>
        <w:t>ств сл</w:t>
      </w:r>
      <w:proofErr w:type="gramEnd"/>
      <w:r w:rsidRPr="004B7AF2">
        <w:rPr>
          <w:rFonts w:ascii="Times New Roman" w:hAnsi="Times New Roman"/>
          <w:bCs/>
          <w:sz w:val="28"/>
          <w:szCs w:val="28"/>
        </w:rPr>
        <w:t>едует руководствоваться нормативными требованиями настоящего раздела, а также соответствующих разделов настоящих нормативов.</w:t>
      </w:r>
    </w:p>
    <w:p w:rsidR="00E65141" w:rsidRPr="003D1DA7" w:rsidRDefault="00E65141" w:rsidP="00E65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A7">
        <w:rPr>
          <w:rFonts w:ascii="Times New Roman" w:hAnsi="Times New Roman"/>
          <w:b/>
          <w:sz w:val="28"/>
          <w:szCs w:val="28"/>
        </w:rPr>
        <w:t>7.2. Зоны, предназначенные для ведения садоводства, огородничества, дачного хозяйства.</w:t>
      </w:r>
    </w:p>
    <w:p w:rsidR="00E65141" w:rsidRPr="00C95BCD" w:rsidRDefault="00E65141" w:rsidP="00E65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F15">
        <w:rPr>
          <w:rFonts w:ascii="Times New Roman" w:hAnsi="Times New Roman"/>
          <w:bCs/>
          <w:sz w:val="28"/>
          <w:szCs w:val="28"/>
        </w:rPr>
        <w:t>7.2.1.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E65141" w:rsidRPr="00263F15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F15">
        <w:rPr>
          <w:rFonts w:ascii="Times New Roman" w:hAnsi="Times New Roman"/>
          <w:bCs/>
          <w:sz w:val="28"/>
          <w:szCs w:val="28"/>
        </w:rPr>
        <w:t xml:space="preserve"> 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 проектировании территорию садоводческих, огороднических, дачных объединения следует определять в соответствии с требованиями п. 7.2.24 настоящих нормативов. В зависимости от размера территории, а также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</w:t>
      </w:r>
      <w:r w:rsidRPr="008D5A2D">
        <w:rPr>
          <w:rFonts w:ascii="Times New Roman" w:hAnsi="Times New Roman"/>
          <w:bCs/>
          <w:sz w:val="28"/>
          <w:szCs w:val="28"/>
        </w:rPr>
        <w:lastRenderedPageBreak/>
        <w:t>обслуживания населения в соответствии с требованиями настоящих нормативов.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7.2.2. 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 xml:space="preserve"> - в санитарно-защитных зонах промышленных объектов, производств и сооружений;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особо охраняемых природных территориях;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территориях с зарегистрированными залежами полезных ископаемых;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особо ценных сельскохозяйственных угодьях;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резервных территориях для развития населенных пунктов в пределах поселения;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 xml:space="preserve"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</w:t>
      </w:r>
      <w:proofErr w:type="spellStart"/>
      <w:r w:rsidRPr="00E50141">
        <w:rPr>
          <w:rFonts w:ascii="Times New Roman" w:hAnsi="Times New Roman"/>
          <w:bCs/>
          <w:sz w:val="28"/>
          <w:szCs w:val="28"/>
        </w:rPr>
        <w:t>кВА</w:t>
      </w:r>
      <w:proofErr w:type="spellEnd"/>
      <w:r w:rsidRPr="00E50141">
        <w:rPr>
          <w:rFonts w:ascii="Times New Roman" w:hAnsi="Times New Roman"/>
          <w:bCs/>
          <w:sz w:val="28"/>
          <w:szCs w:val="28"/>
        </w:rPr>
        <w:t xml:space="preserve"> и выше, а также с пересечением этих земель магистральными </w:t>
      </w:r>
      <w:proofErr w:type="spellStart"/>
      <w:r w:rsidRPr="00E50141">
        <w:rPr>
          <w:rFonts w:ascii="Times New Roman" w:hAnsi="Times New Roman"/>
          <w:bCs/>
          <w:sz w:val="28"/>
          <w:szCs w:val="28"/>
        </w:rPr>
        <w:t>газо</w:t>
      </w:r>
      <w:proofErr w:type="spellEnd"/>
      <w:r w:rsidRPr="00E50141">
        <w:rPr>
          <w:rFonts w:ascii="Times New Roman" w:hAnsi="Times New Roman"/>
          <w:bCs/>
          <w:sz w:val="28"/>
          <w:szCs w:val="28"/>
        </w:rPr>
        <w:t>- и нефтепроводами.</w:t>
      </w:r>
    </w:p>
    <w:p w:rsidR="00E65141" w:rsidRPr="00E50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ч.16.1 статьи 65 Водного кодекса Российской Федерации при размещении в границах </w:t>
      </w:r>
      <w:proofErr w:type="spellStart"/>
      <w:r>
        <w:rPr>
          <w:rFonts w:ascii="Times New Roman" w:hAnsi="Times New Roman"/>
          <w:bCs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 такими сооружениями и (или) подключения к системам водоотведения, необходимо применять приемники, изготовленные из водонепроницаемых материалов, предотвращающие поступление загрязняющих веществ, иных веществ и микроорганизмов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окружающую среду.</w:t>
      </w:r>
      <w:r w:rsidRPr="00E50141">
        <w:rPr>
          <w:rFonts w:ascii="Times New Roman" w:hAnsi="Times New Roman"/>
          <w:bCs/>
          <w:sz w:val="28"/>
          <w:szCs w:val="28"/>
        </w:rPr>
        <w:t xml:space="preserve"> 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7.2.3. Расстояния по горизонтали от крайних проводов высоковольтных линий (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ВЛ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>) до границы территории садоводческого, огороднического, дачного объединения (охранная зона) должны быть не менее, м: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- 10 – для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ВЛ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 xml:space="preserve"> до 20 кВ;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- 15 – для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ВЛ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 xml:space="preserve"> 35 кВ;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- 20 – для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ВЛ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 xml:space="preserve"> 110 кВ;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- 25 – для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ВЛ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 xml:space="preserve"> 150-220 кВ;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- 30 – для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ВЛ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 xml:space="preserve"> 330-500 кВ.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7.2.4. 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</w:t>
      </w:r>
      <w:proofErr w:type="spellStart"/>
      <w:r w:rsidRPr="00975E4B">
        <w:rPr>
          <w:rFonts w:ascii="Times New Roman" w:hAnsi="Times New Roman"/>
          <w:bCs/>
          <w:sz w:val="28"/>
          <w:szCs w:val="28"/>
        </w:rPr>
        <w:t>газо</w:t>
      </w:r>
      <w:proofErr w:type="spellEnd"/>
      <w:r w:rsidRPr="00975E4B">
        <w:rPr>
          <w:rFonts w:ascii="Times New Roman" w:hAnsi="Times New Roman"/>
          <w:bCs/>
          <w:sz w:val="28"/>
          <w:szCs w:val="28"/>
        </w:rPr>
        <w:t xml:space="preserve">- и нефтепроводов следует принимать в соответствии с требованиями </w:t>
      </w:r>
      <w:proofErr w:type="spellStart"/>
      <w:r w:rsidRPr="00975E4B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975E4B">
        <w:rPr>
          <w:rFonts w:ascii="Times New Roman" w:hAnsi="Times New Roman"/>
          <w:bCs/>
          <w:sz w:val="28"/>
          <w:szCs w:val="28"/>
        </w:rPr>
        <w:t xml:space="preserve"> 2.2.1/2.1.1.1200-03.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>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для трубопроводов 1 класса с диаметром труб: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lastRenderedPageBreak/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100; 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для трубопроводов 2 класса с диаметром труб: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>, при диаметре труб: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75E4B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975E4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75E4B">
        <w:rPr>
          <w:rFonts w:ascii="Times New Roman" w:hAnsi="Times New Roman"/>
          <w:bCs/>
          <w:sz w:val="28"/>
          <w:szCs w:val="28"/>
        </w:rPr>
        <w:t xml:space="preserve"> класса и в 1,5 раза для </w:t>
      </w:r>
      <w:r w:rsidRPr="00975E4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975E4B">
        <w:rPr>
          <w:rFonts w:ascii="Times New Roman" w:hAnsi="Times New Roman"/>
          <w:bCs/>
          <w:sz w:val="28"/>
          <w:szCs w:val="28"/>
        </w:rPr>
        <w:t xml:space="preserve"> класса.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75E4B">
          <w:rPr>
            <w:rFonts w:ascii="Times New Roman" w:hAnsi="Times New Roman"/>
            <w:bCs/>
            <w:sz w:val="28"/>
            <w:szCs w:val="28"/>
          </w:rPr>
          <w:t>2 км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20 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магистральных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транспортирования нефти должны быть не менее,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975E4B">
        <w:rPr>
          <w:rFonts w:ascii="Times New Roman" w:hAnsi="Times New Roman"/>
          <w:bCs/>
          <w:sz w:val="28"/>
          <w:szCs w:val="28"/>
        </w:rPr>
        <w:t>, при диаметре труб: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50;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E65141" w:rsidRPr="00975E4B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1400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100.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7.2.5. </w:t>
      </w:r>
      <w:proofErr w:type="gramStart"/>
      <w:r w:rsidRPr="00975E4B">
        <w:rPr>
          <w:rFonts w:ascii="Times New Roman" w:hAnsi="Times New Roman"/>
          <w:bCs/>
          <w:sz w:val="28"/>
          <w:szCs w:val="28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 w:rsidRPr="00975E4B">
        <w:rPr>
          <w:rFonts w:ascii="Times New Roman" w:hAnsi="Times New Roman"/>
          <w:bCs/>
          <w:sz w:val="28"/>
          <w:szCs w:val="28"/>
        </w:rPr>
        <w:sym w:font="Symbol" w:char="F02D"/>
      </w:r>
      <w:r w:rsidRPr="00975E4B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 xml:space="preserve">15 </w:t>
        </w:r>
        <w:r w:rsidRPr="00975E4B">
          <w:rPr>
            <w:rFonts w:ascii="Times New Roman" w:hAnsi="Times New Roman"/>
            <w:bCs/>
            <w:sz w:val="28"/>
            <w:szCs w:val="28"/>
          </w:rPr>
          <w:lastRenderedPageBreak/>
          <w:t>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E65141" w:rsidRPr="00975E4B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7.2.6. При установлении границ территории садоводческого, огороднического,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региональных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области.</w:t>
      </w:r>
    </w:p>
    <w:p w:rsidR="00E65141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1DA7">
        <w:rPr>
          <w:rFonts w:ascii="Times New Roman" w:hAnsi="Times New Roman"/>
          <w:bCs/>
          <w:sz w:val="28"/>
          <w:szCs w:val="28"/>
        </w:rPr>
        <w:t>7.2.7. Расстояние от</w:t>
      </w:r>
      <w:r>
        <w:rPr>
          <w:rFonts w:ascii="Times New Roman" w:hAnsi="Times New Roman"/>
          <w:bCs/>
          <w:sz w:val="28"/>
          <w:szCs w:val="28"/>
        </w:rPr>
        <w:t xml:space="preserve"> домов и</w:t>
      </w:r>
      <w:r w:rsidRPr="003D1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хозяйственных построек на территории</w:t>
      </w:r>
      <w:r w:rsidRPr="003D1DA7">
        <w:rPr>
          <w:rFonts w:ascii="Times New Roman" w:hAnsi="Times New Roman"/>
          <w:bCs/>
          <w:sz w:val="28"/>
          <w:szCs w:val="28"/>
        </w:rPr>
        <w:t xml:space="preserve"> садово</w:t>
      </w:r>
      <w:r>
        <w:rPr>
          <w:rFonts w:ascii="Times New Roman" w:hAnsi="Times New Roman"/>
          <w:bCs/>
          <w:sz w:val="28"/>
          <w:szCs w:val="28"/>
        </w:rPr>
        <w:t xml:space="preserve">го, </w:t>
      </w:r>
      <w:r w:rsidRPr="003D1DA7">
        <w:rPr>
          <w:rFonts w:ascii="Times New Roman" w:hAnsi="Times New Roman"/>
          <w:bCs/>
          <w:sz w:val="28"/>
          <w:szCs w:val="28"/>
        </w:rPr>
        <w:t>дачн</w:t>
      </w:r>
      <w:r>
        <w:rPr>
          <w:rFonts w:ascii="Times New Roman" w:hAnsi="Times New Roman"/>
          <w:bCs/>
          <w:sz w:val="28"/>
          <w:szCs w:val="28"/>
        </w:rPr>
        <w:t>ого и приусадебного участка</w:t>
      </w:r>
      <w:r w:rsidRPr="003D1DA7">
        <w:rPr>
          <w:rFonts w:ascii="Times New Roman" w:hAnsi="Times New Roman"/>
          <w:bCs/>
          <w:sz w:val="28"/>
          <w:szCs w:val="28"/>
        </w:rPr>
        <w:t xml:space="preserve"> до лесных </w:t>
      </w:r>
      <w:r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3D1DA7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лесничествах в</w:t>
      </w:r>
      <w:r w:rsidRPr="003D1DA7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>
        <w:rPr>
          <w:rFonts w:ascii="Times New Roman" w:hAnsi="Times New Roman"/>
          <w:bCs/>
          <w:sz w:val="28"/>
          <w:szCs w:val="28"/>
        </w:rPr>
        <w:t xml:space="preserve"> п. 4.14</w:t>
      </w:r>
      <w:r w:rsidRPr="003D1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D1DA7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r>
        <w:rPr>
          <w:rFonts w:ascii="Times New Roman" w:hAnsi="Times New Roman"/>
          <w:bCs/>
          <w:sz w:val="28"/>
          <w:szCs w:val="28"/>
        </w:rPr>
        <w:t>30</w:t>
      </w:r>
      <w:r w:rsidRPr="003D1DA7">
        <w:rPr>
          <w:rFonts w:ascii="Times New Roman" w:hAnsi="Times New Roman"/>
          <w:bCs/>
          <w:sz w:val="28"/>
          <w:szCs w:val="28"/>
        </w:rPr>
        <w:t xml:space="preserve"> м.</w:t>
      </w:r>
    </w:p>
    <w:p w:rsidR="00E65141" w:rsidRPr="00C95BCD" w:rsidRDefault="00E65141" w:rsidP="00E65141">
      <w:pPr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5141" w:rsidRPr="003625DE" w:rsidRDefault="00E65141" w:rsidP="00E6514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sz w:val="28"/>
          <w:szCs w:val="28"/>
        </w:rPr>
        <w:t>Территория садоводческого, огороднического, дачного объединения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7.2.8.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7.2.9.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7.2.10.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2</w:t>
      </w:r>
      <w:r>
        <w:rPr>
          <w:rFonts w:ascii="Times New Roman" w:hAnsi="Times New Roman"/>
          <w:bCs/>
          <w:sz w:val="28"/>
          <w:szCs w:val="28"/>
        </w:rPr>
        <w:t>0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Pr="003625DE" w:rsidRDefault="00E65141" w:rsidP="00E6514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Таблица 2</w:t>
      </w:r>
      <w:r>
        <w:rPr>
          <w:rFonts w:ascii="Times New Roman" w:hAnsi="Times New Roman"/>
          <w:bCs/>
          <w:sz w:val="28"/>
          <w:szCs w:val="28"/>
        </w:rPr>
        <w:t>0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52"/>
        <w:gridCol w:w="1777"/>
        <w:gridCol w:w="1777"/>
        <w:gridCol w:w="1777"/>
      </w:tblGrid>
      <w:tr w:rsidR="00E65141" w:rsidRPr="003625DE" w:rsidTr="00FB39AE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 xml:space="preserve">Удельные размеры земельных участков, </w:t>
            </w:r>
          </w:p>
          <w:p w:rsidR="00E65141" w:rsidRPr="003625DE" w:rsidRDefault="00E65141" w:rsidP="00FB3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625D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625DE">
              <w:rPr>
                <w:rFonts w:ascii="Times New Roman" w:hAnsi="Times New Roman"/>
                <w:sz w:val="24"/>
                <w:szCs w:val="24"/>
              </w:rPr>
              <w:t xml:space="preserve"> на 1 садовый участок, на территории садоводческих, дачных объединений с числом участков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301 и более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Сторожка</w:t>
            </w:r>
            <w:proofErr w:type="gramEnd"/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 xml:space="preserve">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0,2 и менее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E65141" w:rsidRPr="003625DE" w:rsidTr="00FB39AE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141" w:rsidRPr="003625DE" w:rsidRDefault="00E65141" w:rsidP="00FB39A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 и менее</w:t>
            </w:r>
          </w:p>
        </w:tc>
      </w:tr>
    </w:tbl>
    <w:p w:rsidR="00E65141" w:rsidRPr="00C95BCD" w:rsidRDefault="00E65141" w:rsidP="00E6514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7.2.11.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3625DE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7.2.12.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При этом условия размещения пасек (ульев) должны соответствовать требованиями п. 2.5.12 настоящих нормативов.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3625DE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7.2.13.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7.2.14. На территории садоводческого, огороднического, дачного объединения ширина улиц и проездов в красных линиях должна быть, </w:t>
      </w:r>
      <w:proofErr w:type="gramStart"/>
      <w:r w:rsidRPr="003625DE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3625DE">
        <w:rPr>
          <w:rFonts w:ascii="Times New Roman" w:hAnsi="Times New Roman"/>
          <w:bCs/>
          <w:sz w:val="28"/>
          <w:szCs w:val="28"/>
        </w:rPr>
        <w:t>: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улиц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проездов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  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3625DE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3625DE">
        <w:rPr>
          <w:rFonts w:ascii="Times New Roman" w:hAnsi="Times New Roman"/>
          <w:bCs/>
          <w:sz w:val="28"/>
          <w:szCs w:val="28"/>
        </w:rPr>
        <w:t>: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улиц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проездов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</w:t>
      </w:r>
      <w:r w:rsidRPr="003625DE">
        <w:rPr>
          <w:rFonts w:ascii="Times New Roman" w:hAnsi="Times New Roman"/>
          <w:bCs/>
          <w:sz w:val="28"/>
          <w:szCs w:val="28"/>
        </w:rPr>
        <w:lastRenderedPageBreak/>
        <w:t xml:space="preserve">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65141" w:rsidRPr="003625DE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7.2.15. Тупиковые проезды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п. 8.13</w:t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3625DE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E65141" w:rsidRPr="003625DE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7.2.16.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от шахтных и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мелкотрубчатых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колодцев, каптажей родников.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для артезианских скважин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2.1.4.1110-02;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для родников и колодцев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2.1.4.1175-02.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7.2.17.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при водопользовании из водоразборных колонок, шахтных колодцев – 30-50 л/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>. на 1 человека;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при обеспечении внутренним водопроводом и канализацией (без ванн) – 125-160 л/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>. на 1 человека.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Для полива посадок на придомовых (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>) участках: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овощных культур – 3-15 л/м</w:t>
      </w:r>
      <w:proofErr w:type="gramStart"/>
      <w:r w:rsidRPr="008E5783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8E5783">
        <w:rPr>
          <w:rFonts w:ascii="Times New Roman" w:hAnsi="Times New Roman"/>
          <w:bCs/>
          <w:sz w:val="28"/>
          <w:szCs w:val="28"/>
        </w:rPr>
        <w:t xml:space="preserve"> в сутки;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плодовых деревьев – 10-15 л/м</w:t>
      </w:r>
      <w:proofErr w:type="gramStart"/>
      <w:r w:rsidRPr="008E5783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8E5783">
        <w:rPr>
          <w:rFonts w:ascii="Times New Roman" w:hAnsi="Times New Roman"/>
          <w:bCs/>
          <w:sz w:val="28"/>
          <w:szCs w:val="28"/>
        </w:rPr>
        <w:t xml:space="preserve"> в сутки (полив предусматривается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5783">
        <w:rPr>
          <w:rFonts w:ascii="Times New Roman" w:hAnsi="Times New Roman"/>
          <w:bCs/>
          <w:sz w:val="28"/>
          <w:szCs w:val="28"/>
        </w:rPr>
        <w:t>1-2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7.2.18. Сбор, удаление и обезвреживание нечистот в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садоводческих, огороднических и дачных объединениях осуществляется в соответствии с требованиями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    42-128-4690-88. </w:t>
      </w:r>
      <w:proofErr w:type="gramStart"/>
      <w:r w:rsidRPr="008E5783">
        <w:rPr>
          <w:rFonts w:ascii="Times New Roman" w:hAnsi="Times New Roman"/>
          <w:bCs/>
          <w:sz w:val="28"/>
          <w:szCs w:val="28"/>
        </w:rPr>
        <w:t>Возможно</w:t>
      </w:r>
      <w:proofErr w:type="gramEnd"/>
      <w:r w:rsidRPr="008E5783">
        <w:rPr>
          <w:rFonts w:ascii="Times New Roman" w:hAnsi="Times New Roman"/>
          <w:bCs/>
          <w:sz w:val="28"/>
          <w:szCs w:val="28"/>
        </w:rPr>
        <w:t xml:space="preserve">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lastRenderedPageBreak/>
        <w:t>7.2.19. Для сбора твердых бытовых отходов на территории общего пользования проектируются площадки контейнеров для мусора.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E65141" w:rsidRPr="003776C5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</w:t>
      </w:r>
      <w:r w:rsidRPr="008E5783">
        <w:rPr>
          <w:rFonts w:ascii="Times New Roman" w:hAnsi="Times New Roman"/>
          <w:bCs/>
          <w:sz w:val="28"/>
          <w:szCs w:val="28"/>
        </w:rPr>
        <w:t xml:space="preserve">.21. Газоснабжение садовых, дачных домов проектируется от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газобалонных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7.2.22.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E65141" w:rsidRPr="008E5783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(подраздел «Электроснабжение»)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Pr="00C95BCD" w:rsidRDefault="00E65141" w:rsidP="009F5024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5141" w:rsidRPr="008D5A2D" w:rsidRDefault="00E65141" w:rsidP="00E65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A2D">
        <w:rPr>
          <w:rFonts w:ascii="Times New Roman" w:hAnsi="Times New Roman"/>
          <w:sz w:val="28"/>
          <w:szCs w:val="28"/>
        </w:rPr>
        <w:t>Территория садового, огородного, дачного участка.</w:t>
      </w:r>
    </w:p>
    <w:p w:rsidR="00E65141" w:rsidRPr="00C95BCD" w:rsidRDefault="00E65141" w:rsidP="00E65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7.2.24. </w:t>
      </w:r>
      <w:proofErr w:type="gramStart"/>
      <w:r w:rsidRPr="008E5783">
        <w:rPr>
          <w:rFonts w:ascii="Times New Roman" w:hAnsi="Times New Roman"/>
          <w:bCs/>
          <w:sz w:val="28"/>
          <w:szCs w:val="28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</w:t>
      </w:r>
      <w:r w:rsidRPr="008E5783">
        <w:rPr>
          <w:rFonts w:ascii="Times New Roman" w:hAnsi="Times New Roman"/>
          <w:bCs/>
          <w:sz w:val="28"/>
          <w:szCs w:val="28"/>
        </w:rPr>
        <w:lastRenderedPageBreak/>
        <w:t>огородничества, животноводства, дачного строительства, га в расчете на семью:</w:t>
      </w:r>
      <w:proofErr w:type="gramEnd"/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максимальный – 0,15;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8E5783">
          <w:rPr>
            <w:rFonts w:ascii="Times New Roman" w:hAnsi="Times New Roman"/>
            <w:bCs/>
            <w:sz w:val="28"/>
            <w:szCs w:val="28"/>
          </w:rPr>
          <w:t>0,10 га</w:t>
        </w:r>
      </w:smartTag>
      <w:r w:rsidRPr="008E5783">
        <w:rPr>
          <w:rFonts w:ascii="Times New Roman" w:hAnsi="Times New Roman"/>
          <w:bCs/>
          <w:sz w:val="28"/>
          <w:szCs w:val="28"/>
        </w:rPr>
        <w:t>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7.2.25. </w:t>
      </w:r>
      <w:r>
        <w:rPr>
          <w:rFonts w:ascii="Times New Roman" w:hAnsi="Times New Roman"/>
          <w:bCs/>
          <w:sz w:val="28"/>
          <w:szCs w:val="28"/>
        </w:rPr>
        <w:t>З</w:t>
      </w:r>
      <w:r w:rsidRPr="008E5783">
        <w:rPr>
          <w:rFonts w:ascii="Times New Roman" w:hAnsi="Times New Roman"/>
          <w:bCs/>
          <w:sz w:val="28"/>
          <w:szCs w:val="28"/>
        </w:rPr>
        <w:t>емельные участки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783">
        <w:rPr>
          <w:rFonts w:ascii="Times New Roman" w:hAnsi="Times New Roman"/>
          <w:bCs/>
          <w:sz w:val="28"/>
          <w:szCs w:val="28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8E5783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E65141" w:rsidRPr="00C95BCD" w:rsidRDefault="00E65141" w:rsidP="009F502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C95BCD">
        <w:rPr>
          <w:rFonts w:ascii="Times New Roman" w:hAnsi="Times New Roman" w:cs="Times New Roman"/>
          <w:sz w:val="28"/>
          <w:szCs w:val="28"/>
        </w:rPr>
        <w:t>.26. На садовом земельном участке могут возводиться жилое строение, хозяйственные строения и сооружения.</w:t>
      </w:r>
    </w:p>
    <w:p w:rsidR="00E65141" w:rsidRPr="00C95BCD" w:rsidRDefault="00E65141" w:rsidP="009F502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E65141" w:rsidRPr="00C95BCD" w:rsidRDefault="00E65141" w:rsidP="009F502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E65141" w:rsidRPr="00C95BCD" w:rsidRDefault="00E65141" w:rsidP="009F502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7.2.27.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8E5783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8E5783">
        <w:rPr>
          <w:rFonts w:ascii="Times New Roman" w:hAnsi="Times New Roman"/>
          <w:bCs/>
          <w:sz w:val="28"/>
          <w:szCs w:val="28"/>
        </w:rPr>
        <w:t>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7.2.29. Минимальные расстояния до границы соседнего индивидуального земельного участка по санитарно-бытовым условиям должны быть, </w:t>
      </w:r>
      <w:proofErr w:type="gramStart"/>
      <w:r w:rsidRPr="008E5783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8E5783">
        <w:rPr>
          <w:rFonts w:ascii="Times New Roman" w:hAnsi="Times New Roman"/>
          <w:bCs/>
          <w:sz w:val="28"/>
          <w:szCs w:val="28"/>
        </w:rPr>
        <w:t>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lastRenderedPageBreak/>
        <w:t xml:space="preserve">- от жилого строения, жилого дома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3;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постройки для содержания мелкого скота и птицы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4;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других построек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1;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высокорослых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4;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8E5783">
        <w:rPr>
          <w:rFonts w:ascii="Times New Roman" w:hAnsi="Times New Roman"/>
          <w:bCs/>
          <w:sz w:val="28"/>
          <w:szCs w:val="28"/>
        </w:rPr>
        <w:t>среднерослых</w:t>
      </w:r>
      <w:proofErr w:type="spellEnd"/>
      <w:r w:rsidRPr="008E5783">
        <w:rPr>
          <w:rFonts w:ascii="Times New Roman" w:hAnsi="Times New Roman"/>
          <w:bCs/>
          <w:sz w:val="28"/>
          <w:szCs w:val="28"/>
        </w:rPr>
        <w:t xml:space="preserve">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2;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кустарника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1.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7.2.30. Минимальные расстояния между строениями и сооружениями по санитарно-бытовым условиям должны быть, </w:t>
      </w:r>
      <w:proofErr w:type="gramStart"/>
      <w:r w:rsidRPr="008E5783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8E5783">
        <w:rPr>
          <w:rFonts w:ascii="Times New Roman" w:hAnsi="Times New Roman"/>
          <w:bCs/>
          <w:sz w:val="28"/>
          <w:szCs w:val="28"/>
        </w:rPr>
        <w:t>: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по таблице </w:t>
      </w:r>
      <w:r>
        <w:rPr>
          <w:rFonts w:ascii="Times New Roman" w:hAnsi="Times New Roman"/>
          <w:bCs/>
          <w:sz w:val="28"/>
          <w:szCs w:val="28"/>
        </w:rPr>
        <w:t>7</w:t>
      </w:r>
      <w:r w:rsidRPr="008E5783">
        <w:rPr>
          <w:rFonts w:ascii="Times New Roman" w:hAnsi="Times New Roman"/>
          <w:bCs/>
          <w:sz w:val="28"/>
          <w:szCs w:val="28"/>
        </w:rPr>
        <w:t xml:space="preserve"> настоящих нормативов;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до душа, бани (сауны)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8;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50 (при соответствующем гидрогеологическом обосновании может быть увеличено).</w:t>
      </w:r>
    </w:p>
    <w:p w:rsidR="00E65141" w:rsidRPr="008E5783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7.2.31.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8D5A2D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8D5A2D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7.2.32.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E65141" w:rsidRDefault="00E65141" w:rsidP="009F502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7.2.33.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E65141" w:rsidRDefault="00E65141" w:rsidP="00E65141">
      <w:pPr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5141" w:rsidRPr="00C95BCD" w:rsidRDefault="00E65141" w:rsidP="00E65141">
      <w:pPr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5141" w:rsidRDefault="00E65141" w:rsidP="00E65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</w:t>
      </w:r>
      <w:r w:rsidRPr="00C95BCD">
        <w:rPr>
          <w:rFonts w:ascii="Times New Roman" w:hAnsi="Times New Roman"/>
          <w:b/>
          <w:sz w:val="28"/>
          <w:szCs w:val="28"/>
        </w:rPr>
        <w:t>. Зоны, предназначенные для ведения личного подсобного хозяйства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65141" w:rsidRPr="00C95BCD" w:rsidRDefault="00E65141" w:rsidP="00E651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7.3.1.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7.3.2. Для ведения личного подсобного хозяйства могут использоваться земельный участок в границах населенных пунктов (</w:t>
      </w:r>
      <w:proofErr w:type="gramStart"/>
      <w:r w:rsidRPr="008D5A2D">
        <w:rPr>
          <w:rFonts w:ascii="Times New Roman" w:hAnsi="Times New Roman"/>
          <w:bCs/>
          <w:sz w:val="28"/>
          <w:szCs w:val="28"/>
        </w:rPr>
        <w:t>придомовой</w:t>
      </w:r>
      <w:proofErr w:type="gramEnd"/>
      <w:r w:rsidRPr="008D5A2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D5A2D">
        <w:rPr>
          <w:rFonts w:ascii="Times New Roman" w:hAnsi="Times New Roman"/>
          <w:bCs/>
          <w:sz w:val="28"/>
          <w:szCs w:val="28"/>
        </w:rPr>
        <w:t>приквартирный</w:t>
      </w:r>
      <w:proofErr w:type="spellEnd"/>
      <w:r w:rsidRPr="008D5A2D">
        <w:rPr>
          <w:rFonts w:ascii="Times New Roman" w:hAnsi="Times New Roman"/>
          <w:bCs/>
          <w:sz w:val="28"/>
          <w:szCs w:val="28"/>
        </w:rPr>
        <w:t xml:space="preserve"> земельный участок) и земельный участок за границами населенных пунктов (полевой земельный участок).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Придомовой (</w:t>
      </w:r>
      <w:proofErr w:type="spellStart"/>
      <w:r w:rsidRPr="008D5A2D">
        <w:rPr>
          <w:rFonts w:ascii="Times New Roman" w:hAnsi="Times New Roman"/>
          <w:bCs/>
          <w:sz w:val="28"/>
          <w:szCs w:val="28"/>
        </w:rPr>
        <w:t>приквартирный</w:t>
      </w:r>
      <w:proofErr w:type="spellEnd"/>
      <w:r w:rsidRPr="008D5A2D">
        <w:rPr>
          <w:rFonts w:ascii="Times New Roman" w:hAnsi="Times New Roman"/>
          <w:bCs/>
          <w:sz w:val="28"/>
          <w:szCs w:val="28"/>
        </w:rPr>
        <w:t xml:space="preserve">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E65141" w:rsidRPr="008D5A2D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7.3.3.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8D5A2D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8D5A2D">
        <w:rPr>
          <w:rFonts w:ascii="Times New Roman" w:hAnsi="Times New Roman"/>
          <w:bCs/>
          <w:sz w:val="28"/>
          <w:szCs w:val="28"/>
        </w:rPr>
        <w:t>.</w:t>
      </w:r>
    </w:p>
    <w:p w:rsidR="00E65141" w:rsidRDefault="00E65141" w:rsidP="009F50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7.3.4.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8D5A2D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D5A2D">
        <w:rPr>
          <w:rFonts w:ascii="Times New Roman" w:hAnsi="Times New Roman"/>
          <w:bCs/>
          <w:sz w:val="28"/>
          <w:szCs w:val="28"/>
        </w:rPr>
        <w:t>») настоящих нормативов.</w:t>
      </w:r>
    </w:p>
    <w:p w:rsidR="00E65141" w:rsidRDefault="00E65141" w:rsidP="00E651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41" w:rsidRDefault="0007499F" w:rsidP="00074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E65141" w:rsidRPr="00A91BBA">
        <w:rPr>
          <w:rFonts w:ascii="Times New Roman" w:hAnsi="Times New Roman"/>
          <w:b/>
          <w:sz w:val="28"/>
          <w:szCs w:val="28"/>
        </w:rPr>
        <w:t>Инженерная подготовка</w:t>
      </w:r>
      <w:r w:rsidR="00E65141">
        <w:rPr>
          <w:rFonts w:ascii="Times New Roman" w:hAnsi="Times New Roman"/>
          <w:b/>
          <w:sz w:val="28"/>
          <w:szCs w:val="28"/>
        </w:rPr>
        <w:t xml:space="preserve"> и защита территории.</w:t>
      </w:r>
    </w:p>
    <w:p w:rsidR="00E65141" w:rsidRDefault="0007499F" w:rsidP="000749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8.1. </w:t>
      </w:r>
      <w:r w:rsidR="00E65141">
        <w:rPr>
          <w:rFonts w:ascii="Times New Roman" w:hAnsi="Times New Roman"/>
          <w:b/>
          <w:sz w:val="28"/>
          <w:szCs w:val="28"/>
        </w:rPr>
        <w:t>Отвод поверхностных вод.</w:t>
      </w:r>
    </w:p>
    <w:p w:rsidR="00E65141" w:rsidRDefault="00E65141" w:rsidP="00E65141">
      <w:pPr>
        <w:autoSpaceDE w:val="0"/>
        <w:autoSpaceDN w:val="0"/>
        <w:adjustRightInd w:val="0"/>
        <w:spacing w:after="0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E65141" w:rsidRPr="00B13751" w:rsidRDefault="00E65141" w:rsidP="009F502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8.1.1. Отвод поверхностных вод </w:t>
      </w:r>
      <w:r w:rsidRPr="00B13751">
        <w:rPr>
          <w:rFonts w:ascii="Times New Roman" w:hAnsi="Times New Roman"/>
          <w:sz w:val="28"/>
          <w:szCs w:val="28"/>
          <w:lang w:eastAsia="ru-RU"/>
        </w:rPr>
        <w:t xml:space="preserve"> с селитебн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13751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13751">
        <w:rPr>
          <w:rFonts w:ascii="Times New Roman" w:hAnsi="Times New Roman"/>
          <w:sz w:val="28"/>
          <w:szCs w:val="28"/>
          <w:lang w:eastAsia="ru-RU"/>
        </w:rPr>
        <w:t xml:space="preserve"> и площадок предприятий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следует осуществлять в соответствии с СП 32.13330.2012.</w:t>
      </w:r>
    </w:p>
    <w:p w:rsidR="00E65141" w:rsidRDefault="0007499F" w:rsidP="00074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8.2. </w:t>
      </w:r>
      <w:r w:rsidR="00E65141">
        <w:rPr>
          <w:rFonts w:ascii="Times New Roman" w:hAnsi="Times New Roman"/>
          <w:b/>
          <w:sz w:val="28"/>
          <w:szCs w:val="28"/>
        </w:rPr>
        <w:t>Нормативы по защите территорий от затопления и подтопления.</w:t>
      </w:r>
    </w:p>
    <w:p w:rsidR="00E65141" w:rsidRDefault="00E65141" w:rsidP="009F502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</w:t>
      </w:r>
    </w:p>
    <w:p w:rsidR="00E65141" w:rsidRDefault="00E65141" w:rsidP="009F502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расчетный горизонт высоких вод следует принимать отметку наивысшего уровня воды повторяемостью:</w:t>
      </w:r>
    </w:p>
    <w:p w:rsidR="00E65141" w:rsidRDefault="00E65141" w:rsidP="009F502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один раз в 100 лет - для территорий, застроенных или подлежащих застройке жилыми и общественными зданиями;</w:t>
      </w:r>
    </w:p>
    <w:p w:rsidR="00E65141" w:rsidRDefault="00E65141" w:rsidP="009F502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10 лет - для территорий плоскостных спортивных сооружений.</w:t>
      </w:r>
    </w:p>
    <w:p w:rsidR="00E65141" w:rsidRPr="006C2319" w:rsidRDefault="0007499F" w:rsidP="000749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E65141" w:rsidRPr="006C2319">
        <w:rPr>
          <w:rFonts w:ascii="Times New Roman" w:hAnsi="Times New Roman"/>
          <w:b/>
          <w:sz w:val="28"/>
          <w:szCs w:val="28"/>
        </w:rPr>
        <w:t>Охрана окружающей среды.</w:t>
      </w:r>
    </w:p>
    <w:p w:rsidR="00E65141" w:rsidRDefault="00E65141" w:rsidP="00E65141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9.1. Разрешенные параметры допустимых уровней воздействия на человека и условия проживания.</w:t>
      </w:r>
    </w:p>
    <w:p w:rsidR="00E65141" w:rsidRDefault="00E65141" w:rsidP="009F50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>1.</w:t>
      </w:r>
      <w:r w:rsidRPr="00C95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Нормативы качества окружающей среды </w:t>
      </w:r>
      <w:r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устанавливаются в форме </w:t>
      </w:r>
      <w:r w:rsidRPr="006C23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нормативов предельно допустимых концентраций (ПДК) вредных веществ,</w:t>
      </w:r>
      <w:r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Pr="006C23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C23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нормативов предельно допустимых уровней (ПДУ) вредных физических воздействий</w:t>
      </w:r>
      <w:r w:rsidRPr="006C23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нее.</w:t>
      </w:r>
    </w:p>
    <w:p w:rsidR="00E65141" w:rsidRDefault="00E65141" w:rsidP="009F5024">
      <w:pPr>
        <w:pStyle w:val="a8"/>
        <w:widowControl w:val="0"/>
        <w:rPr>
          <w:rFonts w:ascii="Times New Roman" w:hAnsi="Times New Roman"/>
          <w:bCs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E65141" w:rsidRPr="002D2125" w:rsidRDefault="00E65141" w:rsidP="00E65141">
      <w:pPr>
        <w:spacing w:line="240" w:lineRule="auto"/>
        <w:ind w:firstLine="221"/>
        <w:jc w:val="right"/>
        <w:rPr>
          <w:rFonts w:ascii="Times New Roman" w:hAnsi="Times New Roman"/>
          <w:bCs/>
          <w:sz w:val="28"/>
          <w:szCs w:val="28"/>
        </w:rPr>
      </w:pPr>
      <w:r w:rsidRPr="002D2125">
        <w:rPr>
          <w:rFonts w:ascii="Times New Roman" w:hAnsi="Times New Roman"/>
          <w:bCs/>
          <w:sz w:val="28"/>
          <w:szCs w:val="28"/>
        </w:rPr>
        <w:t>Таблица</w:t>
      </w:r>
      <w:r>
        <w:rPr>
          <w:rFonts w:ascii="Times New Roman" w:hAnsi="Times New Roman"/>
          <w:bCs/>
          <w:sz w:val="28"/>
          <w:szCs w:val="28"/>
        </w:rPr>
        <w:t xml:space="preserve"> 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701"/>
        <w:gridCol w:w="1928"/>
        <w:gridCol w:w="2211"/>
        <w:gridCol w:w="2100"/>
      </w:tblGrid>
      <w:tr w:rsidR="00E65141" w:rsidRPr="008E79A1" w:rsidTr="00FB39AE">
        <w:trPr>
          <w:jc w:val="center"/>
        </w:trPr>
        <w:tc>
          <w:tcPr>
            <w:tcW w:w="2211" w:type="dxa"/>
            <w:vAlign w:val="center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vAlign w:val="center"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шумового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воздействия, </w:t>
            </w:r>
            <w:proofErr w:type="spellStart"/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1928" w:type="dxa"/>
            <w:vAlign w:val="center"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загрязнения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vAlign w:val="center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Загрязненность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сточных вод *</w:t>
            </w:r>
          </w:p>
        </w:tc>
      </w:tr>
      <w:tr w:rsidR="00E65141" w:rsidRPr="008E79A1" w:rsidTr="00FB39AE">
        <w:trPr>
          <w:trHeight w:val="1922"/>
          <w:jc w:val="center"/>
        </w:trPr>
        <w:tc>
          <w:tcPr>
            <w:tcW w:w="2211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ночное время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суток (23.00-7.00)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E65141" w:rsidRPr="008E79A1" w:rsidRDefault="00E65141" w:rsidP="00FB39AE">
            <w:pPr>
              <w:pStyle w:val="ConsNonforma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очищенные на локальных очистных</w:t>
            </w:r>
          </w:p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ооружениях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141" w:rsidRPr="008E79A1" w:rsidTr="00FB39AE">
        <w:trPr>
          <w:jc w:val="center"/>
        </w:trPr>
        <w:tc>
          <w:tcPr>
            <w:tcW w:w="2211" w:type="dxa"/>
          </w:tcPr>
          <w:p w:rsidR="00E65141" w:rsidRDefault="00E65141" w:rsidP="00FB39AE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деловые зоны</w:t>
            </w: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</w:tcPr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E65141" w:rsidRPr="008E79A1" w:rsidTr="00FB39AE">
        <w:trPr>
          <w:jc w:val="center"/>
        </w:trPr>
        <w:tc>
          <w:tcPr>
            <w:tcW w:w="2211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1701" w:type="dxa"/>
          </w:tcPr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</w:tcPr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proofErr w:type="gram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очищенные</w:t>
            </w:r>
            <w:proofErr w:type="gramEnd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на локальных очистных сооружениях с самостоятельным или централизованным выпуском</w:t>
            </w:r>
          </w:p>
        </w:tc>
      </w:tr>
      <w:tr w:rsidR="00E65141" w:rsidRPr="008E79A1" w:rsidTr="00FB39AE">
        <w:trPr>
          <w:trHeight w:val="1230"/>
          <w:jc w:val="center"/>
        </w:trPr>
        <w:tc>
          <w:tcPr>
            <w:tcW w:w="2211" w:type="dxa"/>
            <w:vMerge w:val="restart"/>
          </w:tcPr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Рекреационные зоны,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места массового отдыха населения, территории </w:t>
            </w:r>
          </w:p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лечебнопрофилактических</w:t>
            </w:r>
            <w:proofErr w:type="spellEnd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длительного пребывания больных и центров реабилитации</w:t>
            </w:r>
          </w:p>
        </w:tc>
        <w:tc>
          <w:tcPr>
            <w:tcW w:w="1701" w:type="dxa"/>
          </w:tcPr>
          <w:p w:rsidR="00E6514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</w:tcPr>
          <w:p w:rsidR="00E65141" w:rsidRPr="008E79A1" w:rsidRDefault="00E65141" w:rsidP="00FB39AE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proofErr w:type="gram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очищенные</w:t>
            </w:r>
            <w:proofErr w:type="gramEnd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на локальных очистных сооружениях с возможным самостоятельным выпуском</w:t>
            </w:r>
          </w:p>
        </w:tc>
      </w:tr>
      <w:tr w:rsidR="00E65141" w:rsidRPr="008E79A1" w:rsidTr="00FB39AE">
        <w:trPr>
          <w:trHeight w:val="687"/>
          <w:jc w:val="center"/>
        </w:trPr>
        <w:tc>
          <w:tcPr>
            <w:tcW w:w="2211" w:type="dxa"/>
            <w:vMerge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65141" w:rsidRPr="008E79A1" w:rsidRDefault="00E65141" w:rsidP="00FB39A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41" w:rsidRPr="008E79A1" w:rsidTr="00FB39AE">
        <w:trPr>
          <w:trHeight w:val="1407"/>
          <w:jc w:val="center"/>
        </w:trPr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охраняемых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чистных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  <w:proofErr w:type="gram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амостоятельным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ентрализованным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E65141" w:rsidRPr="008E79A1" w:rsidTr="00FB39AE">
        <w:trPr>
          <w:jc w:val="center"/>
        </w:trPr>
        <w:tc>
          <w:tcPr>
            <w:tcW w:w="2211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proofErr w:type="spell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proofErr w:type="spellEnd"/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0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 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садоводческие,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городнические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 – зоны,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</w:p>
          <w:p w:rsidR="00E6514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41" w:rsidRPr="008E79A1" w:rsidRDefault="00E65141" w:rsidP="00FB39AE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E65141" w:rsidRPr="008E79A1" w:rsidRDefault="00E65141" w:rsidP="00FB39AE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E65141" w:rsidRPr="00C95BCD" w:rsidRDefault="00E65141" w:rsidP="00E65141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* Норматив качества воды устанавливается в соответствии с требованиями </w:t>
      </w:r>
      <w:proofErr w:type="spellStart"/>
      <w:r w:rsidRPr="00C95B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95BCD">
        <w:rPr>
          <w:rFonts w:ascii="Times New Roman" w:hAnsi="Times New Roman" w:cs="Times New Roman"/>
          <w:sz w:val="28"/>
          <w:szCs w:val="28"/>
        </w:rPr>
        <w:t xml:space="preserve"> 2.1.5.980-00.</w:t>
      </w:r>
    </w:p>
    <w:p w:rsidR="00E65141" w:rsidRPr="00C95BCD" w:rsidRDefault="00E65141" w:rsidP="00E65141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iCs/>
          <w:sz w:val="28"/>
          <w:szCs w:val="28"/>
        </w:rPr>
        <w:t xml:space="preserve">Примечание. </w:t>
      </w:r>
      <w:r w:rsidRPr="00C95BCD">
        <w:rPr>
          <w:rFonts w:ascii="Times New Roman" w:hAnsi="Times New Roman" w:cs="Times New Roman"/>
          <w:sz w:val="28"/>
          <w:szCs w:val="28"/>
        </w:rPr>
        <w:t xml:space="preserve"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</w:t>
      </w:r>
      <w:proofErr w:type="gramStart"/>
      <w:r w:rsidRPr="00C95B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95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BCD">
        <w:rPr>
          <w:rFonts w:ascii="Times New Roman" w:hAnsi="Times New Roman" w:cs="Times New Roman"/>
          <w:sz w:val="28"/>
          <w:szCs w:val="28"/>
        </w:rPr>
        <w:t>разрешенных</w:t>
      </w:r>
      <w:proofErr w:type="gramEnd"/>
      <w:r w:rsidRPr="00C95BCD">
        <w:rPr>
          <w:rFonts w:ascii="Times New Roman" w:hAnsi="Times New Roman" w:cs="Times New Roman"/>
          <w:sz w:val="28"/>
          <w:szCs w:val="28"/>
        </w:rPr>
        <w:t xml:space="preserve"> в зонах по обе стороны границы.</w:t>
      </w:r>
    </w:p>
    <w:p w:rsidR="00E65141" w:rsidRPr="00C95BCD" w:rsidRDefault="00E65141" w:rsidP="00E65141">
      <w:pPr>
        <w:pStyle w:val="a8"/>
        <w:widowControl w:val="0"/>
        <w:rPr>
          <w:rFonts w:ascii="Times New Roman" w:hAnsi="Times New Roman" w:cs="Times New Roman"/>
          <w:sz w:val="28"/>
          <w:szCs w:val="28"/>
        </w:rPr>
      </w:pPr>
    </w:p>
    <w:p w:rsidR="00E65141" w:rsidRPr="001B4D93" w:rsidRDefault="00E65141" w:rsidP="00E651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</w:pPr>
    </w:p>
    <w:p w:rsidR="00E65141" w:rsidRPr="009C1B9E" w:rsidRDefault="00E65141" w:rsidP="00832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65141" w:rsidRPr="009C1B9E" w:rsidSect="002527C0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E3" w:rsidRDefault="00A70FE3" w:rsidP="005820F3">
      <w:pPr>
        <w:spacing w:after="0" w:line="240" w:lineRule="auto"/>
      </w:pPr>
      <w:r>
        <w:separator/>
      </w:r>
    </w:p>
  </w:endnote>
  <w:endnote w:type="continuationSeparator" w:id="0">
    <w:p w:rsidR="00A70FE3" w:rsidRDefault="00A70FE3" w:rsidP="0058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8373"/>
      <w:docPartObj>
        <w:docPartGallery w:val="Page Numbers (Bottom of Page)"/>
        <w:docPartUnique/>
      </w:docPartObj>
    </w:sdtPr>
    <w:sdtContent>
      <w:p w:rsidR="008E51BD" w:rsidRDefault="009828BA">
        <w:pPr>
          <w:pStyle w:val="ae"/>
          <w:jc w:val="right"/>
        </w:pPr>
        <w:fldSimple w:instr=" PAGE   \* MERGEFORMAT ">
          <w:r w:rsidR="000C265B">
            <w:rPr>
              <w:noProof/>
            </w:rPr>
            <w:t>6</w:t>
          </w:r>
        </w:fldSimple>
      </w:p>
    </w:sdtContent>
  </w:sdt>
  <w:p w:rsidR="008E51BD" w:rsidRDefault="008E51B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8372"/>
      <w:docPartObj>
        <w:docPartGallery w:val="Page Numbers (Bottom of Page)"/>
        <w:docPartUnique/>
      </w:docPartObj>
    </w:sdtPr>
    <w:sdtContent>
      <w:p w:rsidR="008E51BD" w:rsidRDefault="009828BA">
        <w:pPr>
          <w:pStyle w:val="ae"/>
          <w:jc w:val="right"/>
        </w:pPr>
      </w:p>
    </w:sdtContent>
  </w:sdt>
  <w:p w:rsidR="008E51BD" w:rsidRDefault="008E51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E3" w:rsidRDefault="00A70FE3" w:rsidP="005820F3">
      <w:pPr>
        <w:spacing w:after="0" w:line="240" w:lineRule="auto"/>
      </w:pPr>
      <w:r>
        <w:separator/>
      </w:r>
    </w:p>
  </w:footnote>
  <w:footnote w:type="continuationSeparator" w:id="0">
    <w:p w:rsidR="00A70FE3" w:rsidRDefault="00A70FE3" w:rsidP="0058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6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DE96C49"/>
    <w:multiLevelType w:val="multilevel"/>
    <w:tmpl w:val="EF985F84"/>
    <w:numStyleLink w:val="1"/>
  </w:abstractNum>
  <w:abstractNum w:abstractNumId="9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17"/>
    <w:rsid w:val="000136D7"/>
    <w:rsid w:val="000256B9"/>
    <w:rsid w:val="0003133E"/>
    <w:rsid w:val="00051A72"/>
    <w:rsid w:val="00052181"/>
    <w:rsid w:val="0007499F"/>
    <w:rsid w:val="000A2D1D"/>
    <w:rsid w:val="000C265B"/>
    <w:rsid w:val="0011798D"/>
    <w:rsid w:val="00123249"/>
    <w:rsid w:val="00123C34"/>
    <w:rsid w:val="001D6AB2"/>
    <w:rsid w:val="001E544F"/>
    <w:rsid w:val="002252F3"/>
    <w:rsid w:val="0023219C"/>
    <w:rsid w:val="002527C0"/>
    <w:rsid w:val="00264BEF"/>
    <w:rsid w:val="00272489"/>
    <w:rsid w:val="00277F7B"/>
    <w:rsid w:val="00281EC9"/>
    <w:rsid w:val="002F1BA2"/>
    <w:rsid w:val="00323B81"/>
    <w:rsid w:val="0034015E"/>
    <w:rsid w:val="00360FCD"/>
    <w:rsid w:val="003769D4"/>
    <w:rsid w:val="00387160"/>
    <w:rsid w:val="003C63A1"/>
    <w:rsid w:val="003C7E21"/>
    <w:rsid w:val="003F3579"/>
    <w:rsid w:val="00421330"/>
    <w:rsid w:val="00432060"/>
    <w:rsid w:val="00445825"/>
    <w:rsid w:val="00451D01"/>
    <w:rsid w:val="00455F88"/>
    <w:rsid w:val="0046241B"/>
    <w:rsid w:val="004644FA"/>
    <w:rsid w:val="00493054"/>
    <w:rsid w:val="004C1517"/>
    <w:rsid w:val="004E39C8"/>
    <w:rsid w:val="004F6475"/>
    <w:rsid w:val="00516F58"/>
    <w:rsid w:val="005365B2"/>
    <w:rsid w:val="005820F3"/>
    <w:rsid w:val="00594D87"/>
    <w:rsid w:val="005A3A69"/>
    <w:rsid w:val="005C7632"/>
    <w:rsid w:val="0060496C"/>
    <w:rsid w:val="0063333F"/>
    <w:rsid w:val="00633D30"/>
    <w:rsid w:val="006765D9"/>
    <w:rsid w:val="006767E9"/>
    <w:rsid w:val="00696C38"/>
    <w:rsid w:val="006C6255"/>
    <w:rsid w:val="006D4078"/>
    <w:rsid w:val="006D7DE9"/>
    <w:rsid w:val="006E51C4"/>
    <w:rsid w:val="0070380A"/>
    <w:rsid w:val="007436AD"/>
    <w:rsid w:val="007664AA"/>
    <w:rsid w:val="00773DE5"/>
    <w:rsid w:val="007756FC"/>
    <w:rsid w:val="007827F2"/>
    <w:rsid w:val="00786FD8"/>
    <w:rsid w:val="00794C02"/>
    <w:rsid w:val="007C10F4"/>
    <w:rsid w:val="007D569B"/>
    <w:rsid w:val="007F2DE2"/>
    <w:rsid w:val="008039C0"/>
    <w:rsid w:val="008327A4"/>
    <w:rsid w:val="00854179"/>
    <w:rsid w:val="00862AA9"/>
    <w:rsid w:val="008647EF"/>
    <w:rsid w:val="00871159"/>
    <w:rsid w:val="008A0B5C"/>
    <w:rsid w:val="008E51BD"/>
    <w:rsid w:val="008E5E32"/>
    <w:rsid w:val="008F78EE"/>
    <w:rsid w:val="00976F38"/>
    <w:rsid w:val="009828BA"/>
    <w:rsid w:val="0099409D"/>
    <w:rsid w:val="009C0D44"/>
    <w:rsid w:val="009C1B9E"/>
    <w:rsid w:val="009D7104"/>
    <w:rsid w:val="009E7F66"/>
    <w:rsid w:val="009F5024"/>
    <w:rsid w:val="00A052C3"/>
    <w:rsid w:val="00A144C2"/>
    <w:rsid w:val="00A34A31"/>
    <w:rsid w:val="00A70FE3"/>
    <w:rsid w:val="00A83F4D"/>
    <w:rsid w:val="00B228A0"/>
    <w:rsid w:val="00B63FE1"/>
    <w:rsid w:val="00BA22E2"/>
    <w:rsid w:val="00BA68BF"/>
    <w:rsid w:val="00BB37A2"/>
    <w:rsid w:val="00BB435F"/>
    <w:rsid w:val="00BB64A1"/>
    <w:rsid w:val="00BE13CB"/>
    <w:rsid w:val="00C31C1E"/>
    <w:rsid w:val="00CB1576"/>
    <w:rsid w:val="00CB4D13"/>
    <w:rsid w:val="00CB79B4"/>
    <w:rsid w:val="00D156EA"/>
    <w:rsid w:val="00DB7CEF"/>
    <w:rsid w:val="00DD4336"/>
    <w:rsid w:val="00DE5AB3"/>
    <w:rsid w:val="00E04CCB"/>
    <w:rsid w:val="00E25B57"/>
    <w:rsid w:val="00E4306F"/>
    <w:rsid w:val="00E65141"/>
    <w:rsid w:val="00F17F31"/>
    <w:rsid w:val="00F46124"/>
    <w:rsid w:val="00F8454F"/>
    <w:rsid w:val="00F96076"/>
    <w:rsid w:val="00FB39AE"/>
    <w:rsid w:val="00FC3F40"/>
    <w:rsid w:val="00FC6AAD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A1"/>
  </w:style>
  <w:style w:type="paragraph" w:styleId="10">
    <w:name w:val="heading 1"/>
    <w:basedOn w:val="a"/>
    <w:next w:val="a"/>
    <w:link w:val="11"/>
    <w:qFormat/>
    <w:rsid w:val="008E51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E51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52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aliases w:val="Обычный (Web)"/>
    <w:basedOn w:val="a"/>
    <w:uiPriority w:val="99"/>
    <w:unhideWhenUsed/>
    <w:rsid w:val="00BE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51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514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0">
    <w:name w:val="0"/>
    <w:basedOn w:val="ConsPlusNormal"/>
    <w:rsid w:val="00E65141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E65141"/>
    <w:pPr>
      <w:tabs>
        <w:tab w:val="left" w:pos="0"/>
        <w:tab w:val="left" w:pos="1134"/>
        <w:tab w:val="num" w:pos="1200"/>
      </w:tabs>
      <w:ind w:left="1200" w:hanging="360"/>
    </w:pPr>
  </w:style>
  <w:style w:type="paragraph" w:customStyle="1" w:styleId="00">
    <w:name w:val="0 прим"/>
    <w:basedOn w:val="0"/>
    <w:rsid w:val="00E65141"/>
    <w:rPr>
      <w:i/>
    </w:rPr>
  </w:style>
  <w:style w:type="paragraph" w:customStyle="1" w:styleId="01">
    <w:name w:val="0 табл"/>
    <w:basedOn w:val="ConsPlusNormal"/>
    <w:rsid w:val="00E65141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paragraph" w:customStyle="1" w:styleId="ConsNormal">
    <w:name w:val="ConsNormal"/>
    <w:rsid w:val="00E6514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uiPriority w:val="99"/>
    <w:rsid w:val="00E65141"/>
    <w:pPr>
      <w:numPr>
        <w:numId w:val="6"/>
      </w:numPr>
    </w:pPr>
  </w:style>
  <w:style w:type="paragraph" w:styleId="a7">
    <w:name w:val="List Paragraph"/>
    <w:basedOn w:val="a"/>
    <w:uiPriority w:val="34"/>
    <w:qFormat/>
    <w:rsid w:val="00E65141"/>
    <w:pPr>
      <w:ind w:left="708" w:firstLine="709"/>
      <w:jc w:val="both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E65141"/>
    <w:pPr>
      <w:suppressAutoHyphen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514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grame">
    <w:name w:val="grame"/>
    <w:basedOn w:val="a0"/>
    <w:uiPriority w:val="99"/>
    <w:rsid w:val="00E65141"/>
    <w:rPr>
      <w:rFonts w:cs="Times New Roman"/>
    </w:rPr>
  </w:style>
  <w:style w:type="paragraph" w:styleId="a8">
    <w:name w:val="Plain Text"/>
    <w:basedOn w:val="a"/>
    <w:link w:val="a9"/>
    <w:uiPriority w:val="99"/>
    <w:rsid w:val="00E6514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651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65141"/>
    <w:pPr>
      <w:spacing w:after="120"/>
      <w:ind w:left="283" w:firstLine="709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514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65141"/>
    <w:pPr>
      <w:spacing w:after="120" w:line="480" w:lineRule="auto"/>
      <w:ind w:left="283" w:firstLine="709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5141"/>
    <w:rPr>
      <w:rFonts w:ascii="Calibri" w:eastAsia="Calibri" w:hAnsi="Calibri" w:cs="Times New Roman"/>
    </w:rPr>
  </w:style>
  <w:style w:type="character" w:customStyle="1" w:styleId="spelle">
    <w:name w:val="spelle"/>
    <w:basedOn w:val="a0"/>
    <w:uiPriority w:val="99"/>
    <w:rsid w:val="00E65141"/>
    <w:rPr>
      <w:rFonts w:cs="Times New Roman"/>
    </w:rPr>
  </w:style>
  <w:style w:type="character" w:customStyle="1" w:styleId="8">
    <w:name w:val="Знак8"/>
    <w:basedOn w:val="a0"/>
    <w:semiHidden/>
    <w:locked/>
    <w:rsid w:val="00E65141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E65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5141"/>
  </w:style>
  <w:style w:type="paragraph" w:styleId="ac">
    <w:name w:val="header"/>
    <w:basedOn w:val="a"/>
    <w:link w:val="ad"/>
    <w:uiPriority w:val="99"/>
    <w:semiHidden/>
    <w:unhideWhenUsed/>
    <w:rsid w:val="00E65141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6514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65141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E65141"/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rsid w:val="008E51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51B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0">
    <w:name w:val="Hyperlink"/>
    <w:basedOn w:val="a0"/>
    <w:rsid w:val="008E51BD"/>
    <w:rPr>
      <w:color w:val="0000FF"/>
      <w:u w:val="single"/>
    </w:rPr>
  </w:style>
  <w:style w:type="paragraph" w:styleId="af1">
    <w:name w:val="Title"/>
    <w:basedOn w:val="a"/>
    <w:link w:val="af2"/>
    <w:qFormat/>
    <w:rsid w:val="008E51BD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8E51BD"/>
    <w:rPr>
      <w:rFonts w:ascii="Times New Roman" w:eastAsia="Times New Roman" w:hAnsi="Times New Roman" w:cs="Times New Roman"/>
      <w:b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9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9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15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54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7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5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5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42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8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1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5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5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5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0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51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6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58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8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9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16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8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5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3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1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2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3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6;&#1077;&#1085;&#1103;\&#1052;&#1086;&#1080;%20&#1076;&#1086;&#1082;&#1091;&#1084;&#1077;&#1085;&#1090;&#1099;\&#1053;.&#1055;.&#1040;.-&#1085;&#1086;&#1088;&#1084;&#1072;&#1090;&#1080;&#1074;&#1099;%20&#1075;&#1088;&#1072;&#1076;&#1086;&#1089;&#1090;&#1088;\&#1052;&#1086;&#1083;&#1086;&#1082;&#1086;&#1074;&#1089;&#1082;&#1086;&#1075;&#1086;%20&#1088;&#1072;&#1081;&#1086;&#1085;&#1072;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46</Pages>
  <Words>13822</Words>
  <Characters>78788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user</cp:lastModifiedBy>
  <cp:revision>4</cp:revision>
  <cp:lastPrinted>2015-08-25T06:32:00Z</cp:lastPrinted>
  <dcterms:created xsi:type="dcterms:W3CDTF">2015-08-25T06:10:00Z</dcterms:created>
  <dcterms:modified xsi:type="dcterms:W3CDTF">2015-08-25T08:54:00Z</dcterms:modified>
</cp:coreProperties>
</file>