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D" w:rsidRPr="0003558C" w:rsidRDefault="008E51BD" w:rsidP="008E51BD">
      <w:pPr>
        <w:pStyle w:val="af1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55880</wp:posOffset>
            </wp:positionV>
            <wp:extent cx="409575" cy="485775"/>
            <wp:effectExtent l="19050" t="0" r="9525" b="0"/>
            <wp:wrapSquare wrapText="right"/>
            <wp:docPr id="1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sz w:val="28"/>
        </w:rPr>
        <w:t xml:space="preserve">        </w:t>
      </w:r>
    </w:p>
    <w:p w:rsidR="008E51BD" w:rsidRPr="0003558C" w:rsidRDefault="008E51BD" w:rsidP="008E51BD">
      <w:pPr>
        <w:pStyle w:val="af1"/>
        <w:jc w:val="left"/>
        <w:rPr>
          <w:sz w:val="28"/>
        </w:rPr>
      </w:pPr>
    </w:p>
    <w:p w:rsidR="008E51BD" w:rsidRDefault="008E51BD" w:rsidP="008E51BD">
      <w:pPr>
        <w:jc w:val="center"/>
        <w:rPr>
          <w:b/>
          <w:sz w:val="28"/>
          <w:szCs w:val="28"/>
        </w:rPr>
      </w:pPr>
    </w:p>
    <w:p w:rsidR="008E51BD" w:rsidRPr="008431FC" w:rsidRDefault="008E51BD" w:rsidP="008E51BD">
      <w:pPr>
        <w:pStyle w:val="3"/>
      </w:pPr>
      <w:r w:rsidRPr="008431FC">
        <w:t>СОВЕТ ДЕПУТАТОВ МОЛОКОВСКОГО СЕЛЬСКОГО ПОСЕЛЕНИЯ МОЛОКОВСКОГО РАЙОНА ТВЕРСКОЙ  ОБЛАСТИ</w:t>
      </w:r>
    </w:p>
    <w:p w:rsidR="008E51BD" w:rsidRPr="008431FC" w:rsidRDefault="008E51BD" w:rsidP="008E51BD">
      <w:pPr>
        <w:pStyle w:val="10"/>
        <w:rPr>
          <w:b/>
        </w:rPr>
      </w:pPr>
    </w:p>
    <w:p w:rsidR="008E51BD" w:rsidRPr="008431FC" w:rsidRDefault="008E51BD" w:rsidP="008E51BD">
      <w:pPr>
        <w:pStyle w:val="10"/>
        <w:rPr>
          <w:b/>
        </w:rPr>
      </w:pPr>
      <w:r w:rsidRPr="008431FC">
        <w:rPr>
          <w:b/>
        </w:rPr>
        <w:t>РЕШЕНИЕ</w:t>
      </w:r>
    </w:p>
    <w:p w:rsidR="008E51BD" w:rsidRPr="008431FC" w:rsidRDefault="008E51BD" w:rsidP="008E51BD">
      <w:pPr>
        <w:rPr>
          <w:rFonts w:ascii="Times New Roman" w:hAnsi="Times New Roman" w:cs="Times New Roman"/>
          <w:sz w:val="28"/>
          <w:szCs w:val="28"/>
        </w:rPr>
      </w:pPr>
    </w:p>
    <w:p w:rsidR="008E51BD" w:rsidRPr="008431FC" w:rsidRDefault="008E51BD" w:rsidP="008E51BD">
      <w:pPr>
        <w:rPr>
          <w:rFonts w:ascii="Times New Roman" w:hAnsi="Times New Roman" w:cs="Times New Roman"/>
          <w:b/>
          <w:sz w:val="28"/>
          <w:szCs w:val="28"/>
        </w:rPr>
      </w:pPr>
      <w:r w:rsidRPr="008431F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C3F40">
        <w:rPr>
          <w:rFonts w:ascii="Times New Roman" w:hAnsi="Times New Roman" w:cs="Times New Roman"/>
          <w:b/>
          <w:sz w:val="28"/>
          <w:szCs w:val="28"/>
        </w:rPr>
        <w:t>06</w:t>
      </w:r>
      <w:r w:rsidRPr="008431FC">
        <w:rPr>
          <w:rFonts w:ascii="Times New Roman" w:hAnsi="Times New Roman" w:cs="Times New Roman"/>
          <w:b/>
          <w:sz w:val="28"/>
          <w:szCs w:val="28"/>
        </w:rPr>
        <w:t>.</w:t>
      </w:r>
      <w:r w:rsidR="00FC3F40">
        <w:rPr>
          <w:rFonts w:ascii="Times New Roman" w:hAnsi="Times New Roman" w:cs="Times New Roman"/>
          <w:b/>
          <w:sz w:val="28"/>
          <w:szCs w:val="28"/>
        </w:rPr>
        <w:t>08</w:t>
      </w:r>
      <w:r w:rsidRPr="008431FC">
        <w:rPr>
          <w:rFonts w:ascii="Times New Roman" w:hAnsi="Times New Roman" w:cs="Times New Roman"/>
          <w:b/>
          <w:sz w:val="28"/>
          <w:szCs w:val="28"/>
        </w:rPr>
        <w:t xml:space="preserve">.2015г.                                    п. Молоково                                      № </w:t>
      </w:r>
      <w:r w:rsidR="00FC3F40">
        <w:rPr>
          <w:rFonts w:ascii="Times New Roman" w:hAnsi="Times New Roman" w:cs="Times New Roman"/>
          <w:b/>
          <w:sz w:val="28"/>
          <w:szCs w:val="28"/>
        </w:rPr>
        <w:t>81</w:t>
      </w:r>
    </w:p>
    <w:p w:rsidR="008E51BD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51BD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0C33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«</w:t>
      </w:r>
      <w:proofErr w:type="spellStart"/>
      <w:r w:rsidR="002018C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0C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0C3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3E0C33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8E51BD" w:rsidRPr="003E0C33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51BD" w:rsidRPr="003E0C33" w:rsidRDefault="008E51BD" w:rsidP="008E5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E0C33">
        <w:rPr>
          <w:rFonts w:ascii="Times New Roman" w:hAnsi="Times New Roman"/>
          <w:sz w:val="28"/>
          <w:szCs w:val="28"/>
        </w:rPr>
        <w:t>В соответствии с Федеральным законом от 05.05.2014 №131-ФЗ «О внесении изменений в Градостроительный кодекс Российской 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E0C33">
        <w:rPr>
          <w:rFonts w:ascii="Times New Roman" w:hAnsi="Times New Roman"/>
          <w:sz w:val="28"/>
          <w:szCs w:val="28"/>
        </w:rPr>
        <w:t>»,</w:t>
      </w:r>
    </w:p>
    <w:p w:rsidR="008E51BD" w:rsidRPr="00FC3F40" w:rsidRDefault="008E51BD" w:rsidP="008E5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C3F4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C3F40">
        <w:rPr>
          <w:rFonts w:ascii="Times New Roman" w:hAnsi="Times New Roman"/>
          <w:b/>
          <w:sz w:val="28"/>
          <w:szCs w:val="28"/>
        </w:rPr>
        <w:t>Молоковского</w:t>
      </w:r>
      <w:proofErr w:type="spellEnd"/>
      <w:r w:rsidRPr="00FC3F40">
        <w:rPr>
          <w:rFonts w:ascii="Times New Roman" w:hAnsi="Times New Roman"/>
          <w:b/>
          <w:sz w:val="28"/>
          <w:szCs w:val="28"/>
        </w:rPr>
        <w:t xml:space="preserve"> сельского поселения, РЕШИЛ:</w:t>
      </w:r>
    </w:p>
    <w:p w:rsidR="008E51BD" w:rsidRPr="003E0C33" w:rsidRDefault="008E51BD" w:rsidP="008E5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0C33">
        <w:rPr>
          <w:rFonts w:ascii="Times New Roman" w:hAnsi="Times New Roman"/>
          <w:sz w:val="28"/>
          <w:szCs w:val="28"/>
        </w:rPr>
        <w:t xml:space="preserve">Утвердить местные  </w:t>
      </w:r>
      <w:hyperlink r:id="rId8" w:anchor="Par37#Par37" w:history="1">
        <w:r w:rsidRPr="008431F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нормативы</w:t>
        </w:r>
      </w:hyperlink>
      <w:r w:rsidRPr="003E0C33">
        <w:rPr>
          <w:rFonts w:ascii="Times New Roman" w:hAnsi="Times New Roman"/>
          <w:sz w:val="28"/>
          <w:szCs w:val="28"/>
        </w:rPr>
        <w:t xml:space="preserve"> градостроительного проектирования </w:t>
      </w:r>
      <w:proofErr w:type="spellStart"/>
      <w:r>
        <w:rPr>
          <w:rFonts w:ascii="Times New Roman" w:hAnsi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C33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3E0C33">
        <w:rPr>
          <w:rFonts w:ascii="Times New Roman" w:hAnsi="Times New Roman"/>
          <w:sz w:val="28"/>
          <w:szCs w:val="28"/>
        </w:rPr>
        <w:t xml:space="preserve">  района Тверской области (прилагаются).</w:t>
      </w: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0407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 в местах определённых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04072">
        <w:rPr>
          <w:rFonts w:ascii="Times New Roman" w:hAnsi="Times New Roman"/>
          <w:sz w:val="28"/>
          <w:szCs w:val="28"/>
        </w:rPr>
        <w:t xml:space="preserve">  и подлежит размещению на официальном сайте администрации </w:t>
      </w:r>
      <w:proofErr w:type="spellStart"/>
      <w:r w:rsidRPr="00304072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304072">
        <w:rPr>
          <w:rFonts w:ascii="Times New Roman" w:hAnsi="Times New Roman"/>
          <w:sz w:val="28"/>
          <w:szCs w:val="28"/>
        </w:rPr>
        <w:t xml:space="preserve"> района в</w:t>
      </w:r>
      <w:r>
        <w:rPr>
          <w:rFonts w:ascii="Times New Roman" w:hAnsi="Times New Roman"/>
          <w:sz w:val="28"/>
          <w:szCs w:val="28"/>
        </w:rPr>
        <w:t xml:space="preserve"> информационно – телекоммуникационной </w:t>
      </w:r>
      <w:r w:rsidRPr="00304072">
        <w:rPr>
          <w:rFonts w:ascii="Times New Roman" w:hAnsi="Times New Roman"/>
          <w:sz w:val="28"/>
          <w:szCs w:val="28"/>
        </w:rPr>
        <w:t>сети Интернет.</w:t>
      </w:r>
      <w:r>
        <w:rPr>
          <w:b/>
          <w:sz w:val="28"/>
          <w:szCs w:val="28"/>
        </w:rPr>
        <w:t xml:space="preserve">  </w:t>
      </w: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</w:p>
    <w:p w:rsidR="008E51BD" w:rsidRPr="008431FC" w:rsidRDefault="008E51BD" w:rsidP="008E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31F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84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D" w:rsidRDefault="008E51BD" w:rsidP="008E5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1FC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31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431FC">
        <w:rPr>
          <w:rFonts w:ascii="Times New Roman" w:hAnsi="Times New Roman" w:cs="Times New Roman"/>
          <w:sz w:val="28"/>
          <w:szCs w:val="28"/>
        </w:rPr>
        <w:t xml:space="preserve"> Г.Н.Малинин    </w:t>
      </w:r>
    </w:p>
    <w:p w:rsidR="00A052C3" w:rsidRPr="00A052C3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B3" w:rsidRDefault="00DE5AB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41" w:rsidRDefault="00E65141" w:rsidP="008E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51BD" w:rsidRDefault="008E51BD" w:rsidP="008E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41" w:rsidRDefault="00E65141" w:rsidP="00E651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5141" w:rsidRDefault="00E65141" w:rsidP="00E6514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E51BD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5141" w:rsidRDefault="00E65141" w:rsidP="00E65141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F4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F4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51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C3F40">
        <w:rPr>
          <w:rFonts w:ascii="Times New Roman" w:hAnsi="Times New Roman" w:cs="Times New Roman"/>
          <w:sz w:val="28"/>
          <w:szCs w:val="28"/>
        </w:rPr>
        <w:t>81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сельского поселения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района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2527C0" w:rsidRDefault="002527C0" w:rsidP="00E65141"/>
    <w:p w:rsidR="008E51BD" w:rsidRDefault="008E51BD" w:rsidP="00E65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1BD" w:rsidRDefault="008E51BD" w:rsidP="00E65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41" w:rsidRPr="002E3AB2" w:rsidRDefault="00E65141" w:rsidP="00E65141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Общие положения.                                                                                                                                 </w:t>
      </w:r>
      <w:r w:rsidR="002527C0">
        <w:rPr>
          <w:rFonts w:ascii="Times New Roman" w:hAnsi="Times New Roman"/>
          <w:b/>
          <w:u w:val="single"/>
        </w:rPr>
        <w:t>4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1.1. Назначение и область применения.</w:t>
      </w:r>
      <w:r>
        <w:rPr>
          <w:rFonts w:ascii="Times New Roman" w:hAnsi="Times New Roman"/>
        </w:rPr>
        <w:tab/>
        <w:t xml:space="preserve">                                                                              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Термины и определения.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Нормативные ссылки.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Общая организация и зонирование территории </w:t>
      </w:r>
      <w:proofErr w:type="spellStart"/>
      <w:r w:rsidR="00C31C1E">
        <w:rPr>
          <w:rFonts w:ascii="Times New Roman" w:hAnsi="Times New Roman"/>
        </w:rPr>
        <w:t>Молоковского</w:t>
      </w:r>
      <w:proofErr w:type="spellEnd"/>
      <w:r w:rsidR="00C31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поселения.                   </w:t>
      </w:r>
    </w:p>
    <w:p w:rsidR="00E65141" w:rsidRDefault="00E65141" w:rsidP="00E6514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Нормативы плотности населения.                                                                                                       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Жилая зона.                                                                                                                                             </w:t>
      </w:r>
      <w:r w:rsidR="006E51C4">
        <w:rPr>
          <w:rFonts w:ascii="Times New Roman" w:hAnsi="Times New Roman"/>
          <w:b/>
          <w:u w:val="single"/>
        </w:rPr>
        <w:t>6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Нормативы жилищной обеспеченности.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Нормативы общей площади территорий для размещения объектов жилой застройки.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земельных участков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Нормативы распределения жилищного строительства по этажности.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Нормативные параметры застройки сельского поселения.                                                              </w:t>
      </w:r>
    </w:p>
    <w:p w:rsidR="00E65141" w:rsidRDefault="00E65141" w:rsidP="00E65141">
      <w:pPr>
        <w:spacing w:after="0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                   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2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proofErr w:type="spellStart"/>
      <w:r w:rsidRPr="00CF769E">
        <w:rPr>
          <w:rFonts w:ascii="Times New Roman" w:hAnsi="Times New Roman"/>
        </w:rPr>
        <w:t>коммунально</w:t>
      </w:r>
      <w:proofErr w:type="spellEnd"/>
      <w:r w:rsidR="00C31C1E">
        <w:rPr>
          <w:rFonts w:ascii="Times New Roman" w:hAnsi="Times New Roman"/>
        </w:rPr>
        <w:t xml:space="preserve"> </w:t>
      </w:r>
      <w:proofErr w:type="gramStart"/>
      <w:r w:rsidRPr="00CF769E">
        <w:rPr>
          <w:rFonts w:ascii="Times New Roman" w:hAnsi="Times New Roman"/>
        </w:rPr>
        <w:t>-б</w:t>
      </w:r>
      <w:proofErr w:type="gramEnd"/>
      <w:r w:rsidRPr="00CF769E">
        <w:rPr>
          <w:rFonts w:ascii="Times New Roman" w:hAnsi="Times New Roman"/>
        </w:rPr>
        <w:t>ытового 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Нормативы обеспеченности объектами торговли и питания.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Нормативы обеспеченности объектами культуры и спортивными сооружениями.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Нормативы обеспеченности объектами коммунально-бытового назначения.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                                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4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Нормативы площади территорий для размещения объектов рекреационного</w:t>
      </w:r>
      <w:r w:rsidR="00786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Нормативы </w:t>
      </w:r>
      <w:proofErr w:type="gramStart"/>
      <w:r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  <w:r>
        <w:rPr>
          <w:rFonts w:ascii="Times New Roman" w:hAnsi="Times New Roman"/>
        </w:rPr>
        <w:t xml:space="preserve">.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5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  средств.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                                                                                               2</w:t>
      </w:r>
      <w:r w:rsidR="008E51BD">
        <w:rPr>
          <w:rFonts w:ascii="Times New Roman" w:hAnsi="Times New Roman"/>
          <w:b/>
          <w:u w:val="single"/>
        </w:rPr>
        <w:t>1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Нормативы обеспеченности водоснабжением и водоотведением.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Нормативы обеспеченности теплоснабжением.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E51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Санитарная очистка.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7. Зоны сельскохозяйственного использования.                                                                              </w:t>
      </w:r>
      <w:r w:rsidR="008E51BD">
        <w:rPr>
          <w:rFonts w:ascii="Times New Roman" w:hAnsi="Times New Roman"/>
          <w:b/>
          <w:u w:val="single"/>
        </w:rPr>
        <w:t>27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Зоны, предназначенные для ведения садоводства, огородничества, дачного хозяйства.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Зоны, предназначенные для ведения личного подсобного хозяйства.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8. Инженерная подготовка и защита территории.                                                                           </w:t>
      </w:r>
      <w:r w:rsidR="008E51BD">
        <w:rPr>
          <w:rFonts w:ascii="Times New Roman" w:hAnsi="Times New Roman"/>
          <w:b/>
          <w:u w:val="single"/>
        </w:rPr>
        <w:t>44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Нормативы по защите территорий от подтопления и затопления.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                                                                                                             4</w:t>
      </w:r>
      <w:r w:rsidR="008E51BD">
        <w:rPr>
          <w:rFonts w:ascii="Times New Roman" w:hAnsi="Times New Roman"/>
          <w:b/>
          <w:u w:val="single"/>
        </w:rPr>
        <w:t>5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                               </w:t>
      </w:r>
    </w:p>
    <w:p w:rsidR="002527C0" w:rsidRDefault="00E65141" w:rsidP="002527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условия проживания. </w:t>
      </w: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41" w:rsidRPr="00786FD8" w:rsidRDefault="00E65141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65141" w:rsidRDefault="00E65141" w:rsidP="00E6514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E65141" w:rsidRDefault="00E65141" w:rsidP="00E651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3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проектов межевания территории и градостроительных планов земельных участков) с учетом перспективы развития поселения. </w:t>
      </w:r>
    </w:p>
    <w:p w:rsidR="00E65141" w:rsidRDefault="00E65141" w:rsidP="00E65141">
      <w:pPr>
        <w:pStyle w:val="0"/>
        <w:ind w:firstLine="708"/>
      </w:pPr>
      <w:r>
        <w:t>1.1.2. </w:t>
      </w:r>
      <w:r w:rsidR="008E51BD" w:rsidRPr="00347905"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</w:t>
      </w:r>
      <w:r w:rsidR="008E51BD">
        <w:t>й, транспортной инфраструктур</w:t>
      </w:r>
      <w:r w:rsidR="008E51BD" w:rsidRPr="00347905">
        <w:t>, благоустройства территории</w:t>
      </w:r>
      <w:r w:rsidR="008E51BD">
        <w:t>)</w:t>
      </w:r>
      <w:r>
        <w:t>.</w:t>
      </w:r>
    </w:p>
    <w:p w:rsidR="00E65141" w:rsidRDefault="00E65141" w:rsidP="00E65141">
      <w:pPr>
        <w:pStyle w:val="0"/>
        <w:ind w:firstLine="708"/>
      </w:pPr>
    </w:p>
    <w:p w:rsidR="00E65141" w:rsidRDefault="00E65141" w:rsidP="00E65141">
      <w:pPr>
        <w:pStyle w:val="0"/>
        <w:jc w:val="center"/>
        <w:rPr>
          <w:b/>
        </w:rPr>
      </w:pPr>
      <w:r w:rsidRPr="00017162">
        <w:rPr>
          <w:b/>
        </w:rPr>
        <w:t>1.2. Термины и определения</w:t>
      </w:r>
      <w:r>
        <w:rPr>
          <w:b/>
        </w:rPr>
        <w:t>.</w:t>
      </w:r>
    </w:p>
    <w:p w:rsidR="00E65141" w:rsidRDefault="00E65141" w:rsidP="00E65141">
      <w:pPr>
        <w:pStyle w:val="0"/>
        <w:jc w:val="center"/>
        <w:rPr>
          <w:b/>
        </w:rPr>
      </w:pPr>
    </w:p>
    <w:p w:rsidR="00E65141" w:rsidRPr="002135EB" w:rsidRDefault="00E65141" w:rsidP="00E65141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E65141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E65141" w:rsidRDefault="00E65141" w:rsidP="0023219C">
      <w:pPr>
        <w:spacing w:line="240" w:lineRule="auto"/>
        <w:ind w:left="426" w:firstLine="283"/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  <w:rPr>
          <w:b/>
        </w:rPr>
      </w:pPr>
      <w:r>
        <w:rPr>
          <w:b/>
        </w:rPr>
        <w:t xml:space="preserve">                                  </w:t>
      </w:r>
      <w:r w:rsidRPr="009F490D">
        <w:rPr>
          <w:b/>
        </w:rPr>
        <w:t>1.3. Нормативные ссылки</w:t>
      </w:r>
      <w:r>
        <w:rPr>
          <w:b/>
        </w:rPr>
        <w:t>.</w:t>
      </w:r>
    </w:p>
    <w:p w:rsidR="00E65141" w:rsidRPr="009F490D" w:rsidRDefault="00E65141" w:rsidP="00E65141">
      <w:pPr>
        <w:pStyle w:val="0"/>
        <w:jc w:val="center"/>
        <w:rPr>
          <w:b/>
        </w:rPr>
      </w:pPr>
    </w:p>
    <w:p w:rsidR="00E65141" w:rsidRDefault="00E65141" w:rsidP="00E65141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>
        <w:rPr>
          <w:bCs/>
        </w:rPr>
        <w:t>.</w:t>
      </w:r>
    </w:p>
    <w:p w:rsidR="00E65141" w:rsidRDefault="00E65141" w:rsidP="00E65141">
      <w:pPr>
        <w:pStyle w:val="0"/>
        <w:ind w:firstLine="708"/>
        <w:rPr>
          <w:bCs/>
        </w:rPr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jc w:val="center"/>
        <w:rPr>
          <w:b/>
        </w:rPr>
      </w:pPr>
      <w:r w:rsidRPr="009A3CC0">
        <w:rPr>
          <w:b/>
        </w:rPr>
        <w:t>1.4.</w:t>
      </w:r>
      <w:r>
        <w:rPr>
          <w:b/>
        </w:rPr>
        <w:t xml:space="preserve"> </w:t>
      </w:r>
      <w:r w:rsidRPr="009A3CC0">
        <w:rPr>
          <w:b/>
        </w:rPr>
        <w:t xml:space="preserve">Общая организация и зонирование территории </w:t>
      </w:r>
    </w:p>
    <w:p w:rsidR="00E65141" w:rsidRPr="009A3CC0" w:rsidRDefault="0023219C" w:rsidP="00E65141">
      <w:pPr>
        <w:pStyle w:val="0"/>
        <w:jc w:val="center"/>
        <w:rPr>
          <w:b/>
        </w:rPr>
      </w:pPr>
      <w:proofErr w:type="spellStart"/>
      <w:r>
        <w:rPr>
          <w:b/>
        </w:rPr>
        <w:t>Молоковского</w:t>
      </w:r>
      <w:proofErr w:type="spellEnd"/>
      <w:r w:rsidR="00E65141">
        <w:rPr>
          <w:b/>
        </w:rPr>
        <w:t xml:space="preserve"> сельского</w:t>
      </w:r>
      <w:r w:rsidR="00E65141" w:rsidRPr="009A3CC0">
        <w:rPr>
          <w:b/>
        </w:rPr>
        <w:t xml:space="preserve"> поселения</w:t>
      </w:r>
      <w:r w:rsidR="00E65141">
        <w:rPr>
          <w:b/>
        </w:rPr>
        <w:t>.</w:t>
      </w: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ind w:firstLine="709"/>
      </w:pPr>
      <w:r>
        <w:t xml:space="preserve">1.4.1. Общая площадь территории поселения составляет </w:t>
      </w:r>
      <w:r w:rsidR="00862AA9">
        <w:t>401,1</w:t>
      </w:r>
      <w:r>
        <w:t xml:space="preserve"> кв. </w:t>
      </w:r>
      <w:proofErr w:type="gramStart"/>
      <w:r>
        <w:t>км</w:t>
      </w:r>
      <w:proofErr w:type="gramEnd"/>
      <w:r>
        <w:t xml:space="preserve"> в границах которого находятся </w:t>
      </w:r>
      <w:r w:rsidR="0023219C">
        <w:t>70</w:t>
      </w:r>
      <w:r>
        <w:t xml:space="preserve"> населенных пунктов</w:t>
      </w:r>
      <w:r w:rsidR="0023219C">
        <w:t>.</w:t>
      </w:r>
    </w:p>
    <w:p w:rsidR="00E65141" w:rsidRDefault="00E65141" w:rsidP="00E65141">
      <w:pPr>
        <w:pStyle w:val="0"/>
        <w:ind w:firstLine="709"/>
      </w:pPr>
      <w:r>
        <w:t xml:space="preserve">Численность населения по данным Всероссийской переписи населения 2010 г. составляет </w:t>
      </w:r>
      <w:r w:rsidR="00862AA9">
        <w:t>1152</w:t>
      </w:r>
      <w:r>
        <w:t xml:space="preserve"> человек.</w:t>
      </w:r>
    </w:p>
    <w:p w:rsidR="00E65141" w:rsidRDefault="00E65141" w:rsidP="00E65141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>- численность населения на расчетный период;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 xml:space="preserve">- местоположение поселения в системе расселения области и </w:t>
      </w:r>
      <w:proofErr w:type="spellStart"/>
      <w:r w:rsidR="00862AA9">
        <w:t>Молоковского</w:t>
      </w:r>
      <w:proofErr w:type="spellEnd"/>
      <w:r>
        <w:t xml:space="preserve"> района;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0" w:firstLine="709"/>
      </w:pPr>
      <w:r>
        <w:t xml:space="preserve">- </w:t>
      </w:r>
      <w:proofErr w:type="spellStart"/>
      <w:r>
        <w:t>историко</w:t>
      </w:r>
      <w:proofErr w:type="spellEnd"/>
      <w:r>
        <w:t xml:space="preserve"> - культурное значение поселения, а также населенных пунктов, входящих в состав</w:t>
      </w:r>
      <w:r w:rsidR="00862AA9">
        <w:t xml:space="preserve"> </w:t>
      </w:r>
      <w:proofErr w:type="spellStart"/>
      <w:r w:rsidR="00862AA9">
        <w:t>Молоковского</w:t>
      </w:r>
      <w:proofErr w:type="spellEnd"/>
      <w:r w:rsidR="00862AA9">
        <w:t xml:space="preserve"> сельского поселения</w:t>
      </w:r>
      <w:r>
        <w:t>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709" w:firstLine="0"/>
      </w:pPr>
      <w:r>
        <w:t>- прогноз социально - экономического развития территории;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709" w:firstLine="0"/>
      </w:pPr>
      <w:r>
        <w:t>- санитарно - эпидемиологическую и экологическую обстановку территории.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1.4.2. Сельские поселения в зависимости от проектной численности населения на прогнозируемый период подразделяются на группы *: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крупные</w:t>
      </w:r>
      <w:proofErr w:type="gramEnd"/>
      <w:r>
        <w:t xml:space="preserve"> - свыше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большие</w:t>
      </w:r>
      <w:proofErr w:type="gramEnd"/>
      <w:r>
        <w:t xml:space="preserve"> - свыше 1 до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средние</w:t>
      </w:r>
      <w:proofErr w:type="gramEnd"/>
      <w:r>
        <w:t xml:space="preserve"> - свыше 0,2 до 1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малые - свыше 0,05 до 0,2 тыс. человек, до 0,05 тыс. человек</w:t>
      </w:r>
    </w:p>
    <w:p w:rsidR="00E65141" w:rsidRDefault="00E65141" w:rsidP="00E65141">
      <w:pPr>
        <w:pStyle w:val="0"/>
        <w:ind w:firstLine="709"/>
      </w:pPr>
      <w:r>
        <w:t xml:space="preserve">1.4.3. Территория </w:t>
      </w:r>
      <w:proofErr w:type="spellStart"/>
      <w:r w:rsidR="00FB39AE">
        <w:t>Молоковского</w:t>
      </w:r>
      <w:proofErr w:type="spellEnd"/>
      <w:r w:rsidR="00FB39AE">
        <w:t xml:space="preserve"> сельского</w:t>
      </w:r>
      <w:r>
        <w:t xml:space="preserve"> поселения подразделяется на следующие функциональные зоны *:</w:t>
      </w:r>
    </w:p>
    <w:p w:rsidR="00E65141" w:rsidRPr="005820F3" w:rsidRDefault="00E65141" w:rsidP="00E65141">
      <w:pPr>
        <w:pStyle w:val="0"/>
        <w:ind w:firstLine="709"/>
      </w:pPr>
      <w:r w:rsidRPr="005820F3">
        <w:t>- жилая;</w:t>
      </w:r>
    </w:p>
    <w:p w:rsidR="00E65141" w:rsidRPr="005820F3" w:rsidRDefault="00E65141" w:rsidP="00E65141">
      <w:pPr>
        <w:pStyle w:val="0"/>
        <w:ind w:firstLine="709"/>
      </w:pPr>
      <w:r w:rsidRPr="005820F3">
        <w:t>- общественно-деловая;</w:t>
      </w:r>
    </w:p>
    <w:p w:rsidR="00E65141" w:rsidRPr="005820F3" w:rsidRDefault="00E65141" w:rsidP="00E65141">
      <w:pPr>
        <w:pStyle w:val="0"/>
        <w:ind w:firstLine="709"/>
      </w:pPr>
      <w:r w:rsidRPr="005820F3">
        <w:t>- производственная;</w:t>
      </w:r>
    </w:p>
    <w:p w:rsidR="00E65141" w:rsidRPr="005820F3" w:rsidRDefault="00E65141" w:rsidP="00E65141">
      <w:pPr>
        <w:pStyle w:val="0"/>
        <w:ind w:firstLine="709"/>
      </w:pPr>
      <w:r w:rsidRPr="005820F3">
        <w:t>- инженерной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транспортной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сельскохозяйственного использования;</w:t>
      </w:r>
    </w:p>
    <w:p w:rsidR="00E65141" w:rsidRPr="005820F3" w:rsidRDefault="00E65141" w:rsidP="00E65141">
      <w:pPr>
        <w:pStyle w:val="0"/>
        <w:ind w:firstLine="709"/>
      </w:pPr>
      <w:r w:rsidRPr="005820F3">
        <w:t>- рекреационного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специального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иные виды зон.</w:t>
      </w:r>
    </w:p>
    <w:p w:rsidR="00E65141" w:rsidRDefault="00E65141" w:rsidP="00582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4</w:t>
      </w:r>
      <w:r w:rsidRPr="00261B82">
        <w:rPr>
          <w:rFonts w:ascii="Times New Roman" w:hAnsi="Times New Roman"/>
          <w:sz w:val="28"/>
          <w:szCs w:val="28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3"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E65141" w:rsidRPr="00F86403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Default="00E65141" w:rsidP="005820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5.1</w:t>
      </w:r>
      <w:r w:rsidRPr="00B11287">
        <w:rPr>
          <w:rFonts w:ascii="Times New Roman" w:hAnsi="Times New Roman"/>
          <w:bCs/>
          <w:sz w:val="28"/>
          <w:szCs w:val="28"/>
        </w:rPr>
        <w:t xml:space="preserve">. </w:t>
      </w:r>
      <w:r w:rsidRPr="00B11287">
        <w:rPr>
          <w:rFonts w:ascii="Times New Roman" w:hAnsi="Times New Roman"/>
          <w:sz w:val="28"/>
          <w:szCs w:val="28"/>
        </w:rPr>
        <w:t>Расчетную плотность населения</w:t>
      </w:r>
      <w:r w:rsidRPr="00B11287">
        <w:rPr>
          <w:rFonts w:ascii="Times New Roman" w:hAnsi="Times New Roman"/>
          <w:bCs/>
          <w:sz w:val="28"/>
          <w:szCs w:val="28"/>
        </w:rPr>
        <w:t xml:space="preserve"> на территории населенн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11287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11287">
        <w:rPr>
          <w:rFonts w:ascii="Times New Roman" w:hAnsi="Times New Roman"/>
          <w:bCs/>
          <w:sz w:val="28"/>
          <w:szCs w:val="28"/>
        </w:rPr>
        <w:t xml:space="preserve"> поселения рекомендуется принимать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65141" w:rsidRPr="00B11287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E65141" w:rsidRPr="00B11287" w:rsidTr="00FB39AE">
        <w:trPr>
          <w:trHeight w:val="284"/>
        </w:trPr>
        <w:tc>
          <w:tcPr>
            <w:tcW w:w="3062" w:type="dxa"/>
            <w:vMerge w:val="restart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Плотность населения, чел./</w:t>
            </w:r>
            <w:proofErr w:type="gramStart"/>
            <w:r w:rsidRPr="00487770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487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при среднем размере семьи, чел.</w:t>
            </w:r>
          </w:p>
        </w:tc>
      </w:tr>
      <w:tr w:rsidR="00E65141" w:rsidRPr="00B11287" w:rsidTr="00FB39AE">
        <w:trPr>
          <w:trHeight w:val="373"/>
        </w:trPr>
        <w:tc>
          <w:tcPr>
            <w:tcW w:w="3062" w:type="dxa"/>
            <w:vMerge/>
            <w:vAlign w:val="center"/>
          </w:tcPr>
          <w:p w:rsidR="00E65141" w:rsidRPr="00487770" w:rsidRDefault="00E65141" w:rsidP="00FB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65141" w:rsidRPr="00B11287" w:rsidTr="00FB39AE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</w:t>
            </w:r>
            <w:proofErr w:type="spell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приквартирным</w:t>
            </w:r>
            <w:proofErr w:type="spellEnd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) участком, кв</w:t>
            </w:r>
            <w:proofErr w:type="gram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E65141" w:rsidRPr="00B11287" w:rsidTr="00FB39AE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B11287" w:rsidTr="00FB39AE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65141" w:rsidRPr="00B11287" w:rsidTr="00FB39AE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E65141" w:rsidRPr="00B11287" w:rsidTr="00FB39AE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Секционный</w:t>
            </w:r>
            <w:proofErr w:type="gramEnd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65141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F762C4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A9301C" w:rsidRDefault="0063333F" w:rsidP="0063333F">
      <w:pPr>
        <w:pStyle w:val="0"/>
        <w:ind w:firstLine="0"/>
        <w:jc w:val="center"/>
        <w:rPr>
          <w:b/>
        </w:rPr>
      </w:pPr>
      <w:r>
        <w:rPr>
          <w:b/>
        </w:rPr>
        <w:t xml:space="preserve">2. </w:t>
      </w:r>
      <w:r w:rsidR="00E65141" w:rsidRPr="00A9301C">
        <w:rPr>
          <w:b/>
        </w:rPr>
        <w:t>Жилая зона</w:t>
      </w:r>
      <w:r w:rsidR="00E65141">
        <w:rPr>
          <w:b/>
        </w:rPr>
        <w:t>.</w:t>
      </w:r>
    </w:p>
    <w:p w:rsidR="00E65141" w:rsidRDefault="00E65141" w:rsidP="00E65141">
      <w:pPr>
        <w:pStyle w:val="0"/>
        <w:ind w:left="4188" w:firstLine="0"/>
      </w:pPr>
    </w:p>
    <w:p w:rsidR="00E65141" w:rsidRDefault="0063333F" w:rsidP="0063333F">
      <w:pPr>
        <w:pStyle w:val="0"/>
        <w:spacing w:after="240"/>
        <w:ind w:left="720" w:firstLine="0"/>
        <w:jc w:val="center"/>
        <w:rPr>
          <w:b/>
        </w:rPr>
      </w:pPr>
      <w:r>
        <w:rPr>
          <w:b/>
        </w:rPr>
        <w:t xml:space="preserve">2.1. </w:t>
      </w:r>
      <w:r w:rsidR="00E65141" w:rsidRPr="00F762C4">
        <w:rPr>
          <w:b/>
        </w:rPr>
        <w:t>Нормативы жилищной обеспеченности.</w:t>
      </w:r>
    </w:p>
    <w:p w:rsidR="00E65141" w:rsidRDefault="00E65141" w:rsidP="00E65141">
      <w:pPr>
        <w:pStyle w:val="0"/>
        <w:ind w:firstLine="708"/>
      </w:pPr>
      <w: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2015 г. – 35,5 кв. м/чел.;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2025 г. – 40,0 кв. м/чел.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284"/>
      </w:pP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</w:p>
    <w:p w:rsidR="00E65141" w:rsidRDefault="00E65141" w:rsidP="00E65141">
      <w:pPr>
        <w:pStyle w:val="0"/>
        <w:ind w:firstLine="709"/>
      </w:pPr>
      <w: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 xml:space="preserve">- индивидуальными жилыми домами с участками при доме - по </w:t>
      </w:r>
      <w:r>
        <w:br/>
        <w:t>таблице 2;</w:t>
      </w:r>
    </w:p>
    <w:p w:rsidR="00E65141" w:rsidRDefault="00E65141" w:rsidP="00E65141">
      <w:pPr>
        <w:pStyle w:val="000"/>
        <w:tabs>
          <w:tab w:val="clear" w:pos="1200"/>
        </w:tabs>
        <w:ind w:left="720" w:firstLine="0"/>
      </w:pPr>
      <w:r>
        <w:t>- секционными и блокированными домами без участков при квартире - по таблице 3.</w:t>
      </w:r>
    </w:p>
    <w:p w:rsidR="005820F3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5820F3" w:rsidRDefault="005820F3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  <w:r>
              <w:t xml:space="preserve">  </w:t>
            </w:r>
          </w:p>
          <w:p w:rsidR="00E65141" w:rsidRDefault="00E65141" w:rsidP="00FB39AE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E65141" w:rsidRDefault="00E65141" w:rsidP="00E65141">
      <w:pPr>
        <w:pStyle w:val="ConsPlusNormal"/>
        <w:widowControl/>
        <w:ind w:firstLine="0"/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</w:p>
          <w:p w:rsidR="00E65141" w:rsidRDefault="00E65141" w:rsidP="00FB39AE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E65141" w:rsidRPr="00FC5931" w:rsidRDefault="00E65141" w:rsidP="00E65141">
      <w:pPr>
        <w:pStyle w:val="00"/>
        <w:ind w:left="720" w:firstLine="0"/>
        <w:rPr>
          <w:i w:val="0"/>
        </w:rPr>
      </w:pPr>
      <w:r w:rsidRPr="00FC5931">
        <w:rPr>
          <w:i w:val="0"/>
        </w:rPr>
        <w:t>Примечания.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1. Нижний предел</w:t>
      </w:r>
      <w:r w:rsidRPr="00923AE9">
        <w:rPr>
          <w:i w:val="0"/>
        </w:rPr>
        <w:t xml:space="preserve"> </w:t>
      </w:r>
      <w:r w:rsidRPr="00FC5931">
        <w:rPr>
          <w:i w:val="0"/>
        </w:rPr>
        <w:t>селитебной</w:t>
      </w:r>
      <w:r>
        <w:rPr>
          <w:i w:val="0"/>
        </w:rPr>
        <w:t xml:space="preserve"> </w:t>
      </w:r>
      <w:r w:rsidRPr="00FC5931">
        <w:rPr>
          <w:i w:val="0"/>
        </w:rPr>
        <w:t xml:space="preserve"> площади для</w:t>
      </w:r>
      <w:r>
        <w:rPr>
          <w:i w:val="0"/>
        </w:rPr>
        <w:t xml:space="preserve"> индивидуальных жилых</w:t>
      </w:r>
      <w:r w:rsidRPr="00FC5931">
        <w:rPr>
          <w:i w:val="0"/>
        </w:rPr>
        <w:t xml:space="preserve"> домов принимается для крупных и больших населенных пунктов, верхний - для средних и малых.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E65141" w:rsidRDefault="00E65141" w:rsidP="00E65141">
      <w:pPr>
        <w:pStyle w:val="00"/>
        <w:ind w:firstLine="708"/>
        <w:rPr>
          <w:i w:val="0"/>
        </w:rPr>
      </w:pPr>
      <w:r w:rsidRPr="00FC5931">
        <w:rPr>
          <w:i w:val="0"/>
        </w:rPr>
        <w:t>3. При подсчете площади селитебной территории исключаются не при</w:t>
      </w:r>
      <w:r>
        <w:rPr>
          <w:i w:val="0"/>
        </w:rPr>
        <w:t>годные для застройки территории -</w:t>
      </w:r>
      <w:r w:rsidRPr="00FC5931">
        <w:rPr>
          <w:i w:val="0"/>
        </w:rPr>
        <w:t xml:space="preserve"> овраги, крутые склоны, земельные участки </w:t>
      </w:r>
      <w:r>
        <w:rPr>
          <w:i w:val="0"/>
        </w:rPr>
        <w:t>учреждений</w:t>
      </w:r>
      <w:r w:rsidRPr="00FC5931">
        <w:rPr>
          <w:i w:val="0"/>
        </w:rPr>
        <w:t xml:space="preserve"> и предприятий обслуживания межселенного значения.</w:t>
      </w: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A9301C" w:rsidRDefault="00E65141" w:rsidP="00E65141">
      <w:pPr>
        <w:pStyle w:val="00"/>
        <w:ind w:firstLine="708"/>
        <w:jc w:val="center"/>
        <w:rPr>
          <w:b/>
          <w:i w:val="0"/>
        </w:rPr>
      </w:pPr>
      <w:r w:rsidRPr="00A9301C">
        <w:rPr>
          <w:b/>
          <w:i w:val="0"/>
        </w:rPr>
        <w:t>2.3. Нормативы размера придомовых земельных участков.</w:t>
      </w:r>
    </w:p>
    <w:p w:rsidR="00E65141" w:rsidRDefault="00E65141" w:rsidP="00E65141">
      <w:pPr>
        <w:pStyle w:val="00"/>
        <w:ind w:firstLine="0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  <w:r>
        <w:rPr>
          <w:i w:val="0"/>
        </w:rPr>
        <w:t xml:space="preserve">2.3.1. Предельные размеры земельных участков для индивидуального жилищного строительства и  личного подсобного хозяйства в поселении установлены </w:t>
      </w:r>
      <w:r w:rsidR="0046241B">
        <w:rPr>
          <w:i w:val="0"/>
        </w:rPr>
        <w:t xml:space="preserve">Решением Собрания депутатов </w:t>
      </w:r>
      <w:proofErr w:type="spellStart"/>
      <w:r w:rsidR="0046241B">
        <w:rPr>
          <w:i w:val="0"/>
        </w:rPr>
        <w:t>Молоковского</w:t>
      </w:r>
      <w:proofErr w:type="spellEnd"/>
      <w:r w:rsidR="0046241B">
        <w:rPr>
          <w:i w:val="0"/>
        </w:rPr>
        <w:t xml:space="preserve"> района № 155 от 30.07.2007 года</w:t>
      </w:r>
      <w:r>
        <w:rPr>
          <w:i w:val="0"/>
        </w:rPr>
        <w:t xml:space="preserve"> и составляют:</w:t>
      </w:r>
    </w:p>
    <w:p w:rsidR="007D569B" w:rsidRDefault="007D569B" w:rsidP="00E65141">
      <w:pPr>
        <w:pStyle w:val="00"/>
        <w:ind w:firstLine="708"/>
        <w:rPr>
          <w:i w:val="0"/>
        </w:rPr>
      </w:pPr>
      <w:r>
        <w:rPr>
          <w:i w:val="0"/>
        </w:rPr>
        <w:t>- максимальный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индивидуального жилищного строительства 0,15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>- минимальный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индивидуального жилищного строительства 0,04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 xml:space="preserve">- максимальный размер земельного участка, предоставляемого гражданам в собственность из находящихся в государственной или </w:t>
      </w:r>
      <w:r>
        <w:rPr>
          <w:i w:val="0"/>
        </w:rPr>
        <w:lastRenderedPageBreak/>
        <w:t xml:space="preserve">муниципальной собственности земель для </w:t>
      </w:r>
      <w:r w:rsidR="006765D9">
        <w:rPr>
          <w:i w:val="0"/>
        </w:rPr>
        <w:t xml:space="preserve">ведения личного подсобного хозяйства </w:t>
      </w:r>
      <w:r>
        <w:rPr>
          <w:i w:val="0"/>
        </w:rPr>
        <w:t>0,5 га;</w:t>
      </w:r>
    </w:p>
    <w:p w:rsidR="006765D9" w:rsidRDefault="006765D9" w:rsidP="007D569B">
      <w:pPr>
        <w:pStyle w:val="00"/>
        <w:ind w:firstLine="708"/>
        <w:rPr>
          <w:i w:val="0"/>
        </w:rPr>
      </w:pPr>
      <w:r>
        <w:rPr>
          <w:i w:val="0"/>
        </w:rPr>
        <w:t>- минимальный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ведения личного подсобного хозяйства 0,04 га.</w:t>
      </w:r>
    </w:p>
    <w:p w:rsidR="007D569B" w:rsidRDefault="007D569B" w:rsidP="007D569B">
      <w:pPr>
        <w:pStyle w:val="00"/>
        <w:ind w:firstLine="708"/>
        <w:rPr>
          <w:i w:val="0"/>
        </w:rPr>
      </w:pPr>
    </w:p>
    <w:p w:rsidR="007D569B" w:rsidRDefault="007D569B" w:rsidP="00E65141">
      <w:pPr>
        <w:pStyle w:val="00"/>
        <w:ind w:firstLine="708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5E2629" w:rsidRDefault="00E65141" w:rsidP="00E65141">
      <w:pPr>
        <w:pStyle w:val="00"/>
        <w:ind w:firstLine="708"/>
        <w:jc w:val="center"/>
        <w:rPr>
          <w:b/>
          <w:i w:val="0"/>
        </w:rPr>
      </w:pPr>
      <w:r w:rsidRPr="005E2629">
        <w:rPr>
          <w:b/>
          <w:i w:val="0"/>
        </w:rPr>
        <w:t>2.4. Нормативы распределения жилищного строительства по этажности.</w:t>
      </w:r>
    </w:p>
    <w:p w:rsidR="00E65141" w:rsidRDefault="00E65141" w:rsidP="00E65141">
      <w:pPr>
        <w:pStyle w:val="0"/>
        <w:ind w:firstLine="709"/>
        <w:rPr>
          <w:b/>
        </w:rPr>
      </w:pP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proofErr w:type="gramEnd"/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30534" w:rsidTr="00FB39AE">
        <w:tc>
          <w:tcPr>
            <w:tcW w:w="6380" w:type="dxa"/>
            <w:gridSpan w:val="2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Default="00E65141" w:rsidP="00E65141">
      <w:pPr>
        <w:pStyle w:val="0"/>
        <w:ind w:firstLine="0"/>
        <w:jc w:val="center"/>
        <w:rPr>
          <w:b/>
        </w:rPr>
      </w:pPr>
    </w:p>
    <w:p w:rsidR="00E65141" w:rsidRPr="005A1A84" w:rsidRDefault="00E65141" w:rsidP="00E65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2.5. Нормативные параметры застройки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bCs/>
          <w:sz w:val="28"/>
          <w:szCs w:val="28"/>
        </w:rPr>
      </w:pP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 xml:space="preserve">. Показателями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интенсивности использования территории населенных пунктов сельского поселения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коэффициент застройки (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Кпз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E65141" w:rsidRDefault="00E65141" w:rsidP="004624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E65141" w:rsidRPr="005A1A84" w:rsidRDefault="00E65141" w:rsidP="00E6514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E65141" w:rsidRPr="005A1A84" w:rsidTr="00FB39AE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84">
              <w:rPr>
                <w:rFonts w:ascii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5A1A84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072" w:type="dxa"/>
            <w:vAlign w:val="center"/>
          </w:tcPr>
          <w:p w:rsidR="00E65141" w:rsidRPr="005A1A84" w:rsidRDefault="00E65141" w:rsidP="00FB39A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домами с участками,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</w:tbl>
    <w:p w:rsidR="00E65141" w:rsidRPr="005A1A84" w:rsidRDefault="00E65141" w:rsidP="00E65141">
      <w:pPr>
        <w:pStyle w:val="31"/>
        <w:widowControl w:val="0"/>
        <w:spacing w:after="0"/>
        <w:ind w:left="0"/>
        <w:rPr>
          <w:sz w:val="28"/>
          <w:szCs w:val="28"/>
        </w:rPr>
      </w:pPr>
      <w:r w:rsidRPr="005A1A84">
        <w:rPr>
          <w:iCs/>
          <w:sz w:val="28"/>
          <w:szCs w:val="28"/>
        </w:rPr>
        <w:t>Примечания</w:t>
      </w:r>
      <w:r w:rsidRPr="005A1A84">
        <w:rPr>
          <w:sz w:val="28"/>
          <w:szCs w:val="28"/>
        </w:rPr>
        <w:t>.</w:t>
      </w:r>
    </w:p>
    <w:p w:rsidR="00E65141" w:rsidRPr="005A1A84" w:rsidRDefault="00E65141" w:rsidP="0046241B">
      <w:pPr>
        <w:pStyle w:val="31"/>
        <w:widowControl w:val="0"/>
        <w:spacing w:after="0"/>
        <w:ind w:left="0"/>
        <w:rPr>
          <w:sz w:val="28"/>
          <w:szCs w:val="28"/>
        </w:rPr>
      </w:pPr>
      <w:r w:rsidRPr="005A1A84">
        <w:rPr>
          <w:sz w:val="28"/>
          <w:szCs w:val="28"/>
        </w:rPr>
        <w:t xml:space="preserve">1. </w:t>
      </w:r>
      <w:r>
        <w:rPr>
          <w:sz w:val="28"/>
          <w:szCs w:val="28"/>
        </w:rPr>
        <w:t>Коэффициенты п</w:t>
      </w:r>
      <w:r w:rsidRPr="005A1A84">
        <w:rPr>
          <w:sz w:val="28"/>
          <w:szCs w:val="28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2. Показатели в смешанной застройке определяются путем </w:t>
      </w:r>
      <w:r>
        <w:rPr>
          <w:rFonts w:ascii="Times New Roman" w:hAnsi="Times New Roman"/>
          <w:bCs/>
          <w:sz w:val="28"/>
          <w:szCs w:val="28"/>
        </w:rPr>
        <w:t>ин</w:t>
      </w:r>
      <w:r w:rsidRPr="005A1A84">
        <w:rPr>
          <w:rFonts w:ascii="Times New Roman" w:hAnsi="Times New Roman"/>
          <w:bCs/>
          <w:sz w:val="28"/>
          <w:szCs w:val="28"/>
        </w:rPr>
        <w:t>терполяции.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5A1A84">
        <w:rPr>
          <w:rFonts w:ascii="Times New Roman" w:hAnsi="Times New Roman"/>
          <w:bCs/>
          <w:sz w:val="28"/>
          <w:szCs w:val="28"/>
        </w:rPr>
        <w:t>. На территории сельского населенного пункта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В районах индивидуальной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застройки жилые дома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  <w:r w:rsidRPr="005A1A84">
        <w:rPr>
          <w:rFonts w:ascii="Times New Roman" w:hAnsi="Times New Roman"/>
          <w:sz w:val="28"/>
          <w:szCs w:val="28"/>
        </w:rPr>
        <w:t>Минимальные расстояния</w:t>
      </w:r>
      <w:r w:rsidRPr="005A1A84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принимаются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1A84">
        <w:rPr>
          <w:rFonts w:ascii="Times New Roman" w:hAnsi="Times New Roman"/>
          <w:bCs/>
          <w:sz w:val="28"/>
          <w:szCs w:val="28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  <w:proofErr w:type="gramEnd"/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5A1A84">
        <w:rPr>
          <w:rFonts w:ascii="Times New Roman" w:hAnsi="Times New Roman"/>
          <w:bCs/>
          <w:sz w:val="28"/>
          <w:szCs w:val="28"/>
        </w:rPr>
        <w:t xml:space="preserve">. До границы соседнего </w:t>
      </w:r>
      <w:r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индивидуального, блокированного дома – 3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от постройки для содержания скота и птицы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мусоросборников – в соответствии с требованиями п. 2.</w:t>
      </w:r>
      <w:r>
        <w:rPr>
          <w:sz w:val="28"/>
          <w:szCs w:val="28"/>
        </w:rPr>
        <w:t>5</w:t>
      </w:r>
      <w:r w:rsidRPr="005A1A84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A1A84">
        <w:rPr>
          <w:sz w:val="28"/>
          <w:szCs w:val="28"/>
        </w:rPr>
        <w:t xml:space="preserve"> настоящих нормативов;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дворовых туалетов, помойных ям, выгребов, септиков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высокорослых (высотой свыше 5 м) – 4 м;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(высотой 4-5 м) – 2 м;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кустарника – 1 м.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менее указанного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в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E65141" w:rsidRPr="00CC6F03" w:rsidTr="00FB39AE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CC6F0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Merge/>
            <w:vAlign w:val="center"/>
          </w:tcPr>
          <w:p w:rsidR="00E65141" w:rsidRPr="00CC6F03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 xml:space="preserve">.  Расстояния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одно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приквартирном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одиночные или двойные – не менее 15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до 8 блоков – не менее 25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50 м.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птицы должны иметь изолированный наружный вход, расположенный не ближе 7 м от входа в дом.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A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</w:t>
      </w:r>
      <w:proofErr w:type="gramStart"/>
      <w:r w:rsidRPr="005A1A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1A84">
        <w:rPr>
          <w:rFonts w:ascii="Times New Roman" w:hAnsi="Times New Roman" w:cs="Times New Roman"/>
          <w:sz w:val="28"/>
          <w:szCs w:val="28"/>
        </w:rPr>
        <w:t xml:space="preserve">, не менее: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1</w:t>
      </w:r>
      <w:r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Pr="005A1A84">
        <w:rPr>
          <w:rFonts w:ascii="Times New Roman" w:hAnsi="Times New Roman"/>
          <w:bCs/>
          <w:sz w:val="28"/>
          <w:szCs w:val="28"/>
        </w:rPr>
        <w:t>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телевещательных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станций и прочих источников микроволновых излучений.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>
        <w:rPr>
          <w:rFonts w:ascii="Times New Roman" w:hAnsi="Times New Roman"/>
          <w:bCs/>
          <w:sz w:val="28"/>
          <w:szCs w:val="28"/>
        </w:rPr>
        <w:t>щаются на расстоянии не менее 1</w:t>
      </w:r>
      <w:r w:rsidRPr="005A1A84">
        <w:rPr>
          <w:rFonts w:ascii="Times New Roman" w:hAnsi="Times New Roman"/>
          <w:bCs/>
          <w:sz w:val="28"/>
          <w:szCs w:val="28"/>
        </w:rPr>
        <w:t>500 м одна от д</w:t>
      </w:r>
      <w:r>
        <w:rPr>
          <w:rFonts w:ascii="Times New Roman" w:hAnsi="Times New Roman"/>
          <w:bCs/>
          <w:sz w:val="28"/>
          <w:szCs w:val="28"/>
        </w:rPr>
        <w:t>ругой и не менее 3</w:t>
      </w:r>
      <w:r w:rsidRPr="005A1A84">
        <w:rPr>
          <w:rFonts w:ascii="Times New Roman" w:hAnsi="Times New Roman"/>
          <w:bCs/>
          <w:sz w:val="28"/>
          <w:szCs w:val="28"/>
        </w:rPr>
        <w:t>000 м от стационарных пасек.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при размещении ульев на высоте не менее 2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с отделением их зданием, строением, сооружением, густым кустарником высотой не менее 2 м.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E65141" w:rsidRPr="006A7501" w:rsidRDefault="00E65141" w:rsidP="00451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2.5.1</w:t>
      </w:r>
      <w:r>
        <w:rPr>
          <w:rFonts w:ascii="Times New Roman" w:hAnsi="Times New Roman"/>
          <w:bCs/>
          <w:sz w:val="28"/>
          <w:szCs w:val="28"/>
        </w:rPr>
        <w:t>2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6A750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и эстетичность) определяется правилами землепользования и застройки.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– от 0 до 100 % по всей высоте. </w:t>
      </w:r>
    </w:p>
    <w:p w:rsidR="00E65141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A7501">
        <w:rPr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</w:t>
      </w:r>
      <w:proofErr w:type="spellStart"/>
      <w:r w:rsidRPr="006A7501">
        <w:rPr>
          <w:sz w:val="28"/>
          <w:szCs w:val="28"/>
        </w:rPr>
        <w:t>светопрозрачности</w:t>
      </w:r>
      <w:proofErr w:type="spellEnd"/>
      <w:r w:rsidRPr="006A7501">
        <w:rPr>
          <w:sz w:val="28"/>
          <w:szCs w:val="28"/>
        </w:rPr>
        <w:t xml:space="preserve"> – от 50 до 100 % по всей высоте.</w:t>
      </w: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65141" w:rsidRDefault="00E65141" w:rsidP="00E65141">
      <w:pPr>
        <w:pStyle w:val="a6"/>
        <w:widowControl w:val="0"/>
        <w:spacing w:before="0" w:beforeAutospacing="0" w:after="0" w:afterAutospacing="0"/>
        <w:rPr>
          <w:b/>
        </w:rPr>
      </w:pPr>
    </w:p>
    <w:p w:rsidR="00451D01" w:rsidRDefault="00451D01" w:rsidP="00451D01">
      <w:pPr>
        <w:pStyle w:val="0"/>
        <w:ind w:left="360" w:firstLine="0"/>
        <w:jc w:val="center"/>
        <w:rPr>
          <w:b/>
        </w:rPr>
      </w:pPr>
    </w:p>
    <w:p w:rsidR="00E65141" w:rsidRDefault="00451D01" w:rsidP="00451D01">
      <w:pPr>
        <w:pStyle w:val="0"/>
        <w:ind w:left="360" w:firstLine="0"/>
        <w:jc w:val="center"/>
        <w:rPr>
          <w:b/>
        </w:rPr>
      </w:pPr>
      <w:r>
        <w:rPr>
          <w:b/>
        </w:rPr>
        <w:t xml:space="preserve">3. </w:t>
      </w:r>
      <w:r w:rsidR="00E65141">
        <w:rPr>
          <w:b/>
        </w:rPr>
        <w:t>Общественно - деловая зона.</w:t>
      </w:r>
    </w:p>
    <w:p w:rsidR="00E65141" w:rsidRDefault="00E65141" w:rsidP="00E65141">
      <w:pPr>
        <w:pStyle w:val="0"/>
        <w:ind w:left="360" w:firstLine="0"/>
        <w:rPr>
          <w:b/>
        </w:rPr>
      </w:pPr>
    </w:p>
    <w:p w:rsidR="00E65141" w:rsidRDefault="00451D01" w:rsidP="00451D01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3.1. </w:t>
      </w:r>
      <w:r w:rsidR="00E65141"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E65141" w:rsidRDefault="00E65141" w:rsidP="00E65141">
      <w:pPr>
        <w:pStyle w:val="0"/>
        <w:ind w:left="1440" w:firstLine="0"/>
        <w:rPr>
          <w:b/>
        </w:rPr>
      </w:pPr>
    </w:p>
    <w:p w:rsidR="00E65141" w:rsidRDefault="00451D01" w:rsidP="00451D01">
      <w:pPr>
        <w:pStyle w:val="0"/>
        <w:ind w:left="568" w:firstLine="0"/>
      </w:pPr>
      <w:r>
        <w:t xml:space="preserve">3.1.1. </w:t>
      </w:r>
      <w:r w:rsidR="00E65141" w:rsidRPr="00181C40">
        <w:t>Расчет</w:t>
      </w:r>
      <w:r w:rsidR="00E65141">
        <w:t xml:space="preserve"> количества и вместимости учреждений и предприятий обслуживания, размеры земельных участков в общественно-деловой </w:t>
      </w:r>
      <w:r w:rsidR="00E65141">
        <w:lastRenderedPageBreak/>
        <w:t>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E65141" w:rsidRDefault="00451D01" w:rsidP="00451D01">
      <w:pPr>
        <w:pStyle w:val="0"/>
        <w:ind w:left="567" w:firstLine="0"/>
      </w:pPr>
      <w:r>
        <w:t xml:space="preserve">3.1.2. </w:t>
      </w:r>
      <w:r w:rsidR="00E65141">
        <w:t>Для объектов, не указанных в приложении 9, расчетные данные следует устанавливать в задании на проектирование.</w:t>
      </w:r>
    </w:p>
    <w:p w:rsidR="00E65141" w:rsidRDefault="00E65141" w:rsidP="00E65141">
      <w:pPr>
        <w:pStyle w:val="0"/>
        <w:ind w:left="709" w:firstLine="0"/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widowControl w:val="0"/>
        <w:autoSpaceDE w:val="0"/>
        <w:autoSpaceDN w:val="0"/>
        <w:adjustRightInd w:val="0"/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E51B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141" w:rsidRPr="00BE1B2B">
        <w:rPr>
          <w:rFonts w:ascii="Times New Roman" w:hAnsi="Times New Roman"/>
          <w:b/>
          <w:sz w:val="28"/>
          <w:szCs w:val="28"/>
        </w:rPr>
        <w:t xml:space="preserve">Нормативы обеспеченности объектами 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E65141" w:rsidRPr="00BE1B2B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 w:rsidR="008E51BD">
        <w:rPr>
          <w:rFonts w:ascii="Times New Roman" w:hAnsi="Times New Roman" w:cs="Times New Roman"/>
          <w:bCs/>
          <w:sz w:val="28"/>
          <w:szCs w:val="28"/>
        </w:rPr>
        <w:t>2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пункта, приближенными к местам жительства и работы.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Минимальную о</w:t>
      </w:r>
      <w:r w:rsidRPr="000F014B">
        <w:rPr>
          <w:rFonts w:ascii="Times New Roman" w:hAnsi="Times New Roman" w:cs="Times New Roman"/>
          <w:sz w:val="28"/>
          <w:szCs w:val="28"/>
        </w:rPr>
        <w:t xml:space="preserve">беспеченность жителей поселения </w:t>
      </w:r>
      <w:r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рекомендуется определять из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0F014B">
        <w:rPr>
          <w:rFonts w:ascii="Times New Roman" w:hAnsi="Times New Roman" w:cs="Times New Roman"/>
          <w:sz w:val="28"/>
          <w:szCs w:val="28"/>
        </w:rPr>
        <w:t>: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14B">
        <w:rPr>
          <w:rFonts w:ascii="Times New Roman" w:hAnsi="Times New Roman" w:cs="Times New Roman"/>
          <w:sz w:val="28"/>
          <w:szCs w:val="28"/>
        </w:rPr>
        <w:t>100 кв. м торгов</w:t>
      </w:r>
      <w:r>
        <w:rPr>
          <w:rFonts w:ascii="Times New Roman" w:hAnsi="Times New Roman" w:cs="Times New Roman"/>
          <w:sz w:val="28"/>
          <w:szCs w:val="28"/>
        </w:rPr>
        <w:t>ой 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продовольственными товарами;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</w:t>
      </w:r>
      <w:r w:rsidRPr="000F014B">
        <w:rPr>
          <w:rFonts w:ascii="Times New Roman" w:hAnsi="Times New Roman" w:cs="Times New Roman"/>
          <w:sz w:val="28"/>
          <w:szCs w:val="28"/>
        </w:rPr>
        <w:t xml:space="preserve"> кв. м торгов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непродовольственными товарами.</w:t>
      </w:r>
    </w:p>
    <w:p w:rsidR="00E65141" w:rsidRDefault="00E65141" w:rsidP="00E65141">
      <w:pPr>
        <w:pStyle w:val="0"/>
        <w:ind w:firstLine="709"/>
      </w:pPr>
      <w:r>
        <w:rPr>
          <w:bCs/>
        </w:rPr>
        <w:t>3.</w:t>
      </w:r>
      <w:r w:rsidR="008E51BD">
        <w:rPr>
          <w:bCs/>
        </w:rPr>
        <w:t>2</w:t>
      </w:r>
      <w:r>
        <w:rPr>
          <w:bCs/>
        </w:rPr>
        <w:t xml:space="preserve">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Радиус обслуживания предприятий торговли, общественного питания - 2000 м.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E65141" w:rsidRPr="000F014B" w:rsidRDefault="00E65141" w:rsidP="00E65141">
      <w:pPr>
        <w:pStyle w:val="0"/>
        <w:ind w:firstLine="709"/>
      </w:pPr>
      <w:r>
        <w:t xml:space="preserve">Размер земельного участка определяется в зависимости от количества мест в соответствии  </w:t>
      </w:r>
      <w:r w:rsidRPr="000F014B">
        <w:rPr>
          <w:bCs/>
        </w:rPr>
        <w:t xml:space="preserve">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</w:pPr>
    </w:p>
    <w:p w:rsidR="00E65141" w:rsidRDefault="00451D01" w:rsidP="00451D01">
      <w:pPr>
        <w:pStyle w:val="0"/>
        <w:ind w:left="2269" w:firstLine="0"/>
        <w:jc w:val="center"/>
        <w:rPr>
          <w:b/>
        </w:rPr>
      </w:pPr>
      <w:r>
        <w:rPr>
          <w:b/>
        </w:rPr>
        <w:t>3.</w:t>
      </w:r>
      <w:r w:rsidR="008E51BD">
        <w:rPr>
          <w:b/>
        </w:rPr>
        <w:t>3</w:t>
      </w:r>
      <w:r>
        <w:rPr>
          <w:b/>
        </w:rPr>
        <w:t xml:space="preserve">. </w:t>
      </w:r>
      <w:r w:rsidR="00E65141" w:rsidRPr="00C41B35">
        <w:rPr>
          <w:b/>
        </w:rPr>
        <w:t>Нормативы обеспеченности объектами культуры</w:t>
      </w:r>
      <w:r w:rsidR="00E65141">
        <w:rPr>
          <w:b/>
        </w:rPr>
        <w:t xml:space="preserve"> и спортивными сооружениями.</w:t>
      </w:r>
    </w:p>
    <w:p w:rsidR="00E65141" w:rsidRPr="00C41B35" w:rsidRDefault="00E65141" w:rsidP="00E65141">
      <w:pPr>
        <w:pStyle w:val="0"/>
        <w:ind w:firstLine="0"/>
        <w:rPr>
          <w:b/>
        </w:rPr>
      </w:pP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964A6">
        <w:rPr>
          <w:rFonts w:ascii="Times New Roman" w:hAnsi="Times New Roman"/>
          <w:sz w:val="28"/>
          <w:szCs w:val="28"/>
        </w:rPr>
        <w:t>Минимальную обеспеченность поселения</w:t>
      </w:r>
      <w:r>
        <w:rPr>
          <w:rFonts w:ascii="Times New Roman" w:hAnsi="Times New Roman"/>
          <w:sz w:val="28"/>
          <w:szCs w:val="28"/>
        </w:rPr>
        <w:t xml:space="preserve"> учреждениями культуры рекомендуется определять из расчета 50 кв. м общей площади на 1000 жителей.</w:t>
      </w:r>
      <w:r w:rsidRPr="002964A6">
        <w:rPr>
          <w:rFonts w:ascii="Times New Roman" w:hAnsi="Times New Roman"/>
          <w:sz w:val="28"/>
          <w:szCs w:val="28"/>
        </w:rPr>
        <w:t xml:space="preserve">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C41B35">
        <w:rPr>
          <w:rFonts w:ascii="Times New Roman" w:hAnsi="Times New Roman"/>
          <w:sz w:val="28"/>
          <w:szCs w:val="28"/>
        </w:rPr>
        <w:t>Размеры земельных участков библиотек и клубных учреждений устанавливаются в задании на проектирование.</w:t>
      </w:r>
    </w:p>
    <w:p w:rsidR="008E51BD" w:rsidRDefault="008E51BD" w:rsidP="00451D01">
      <w:pPr>
        <w:widowControl w:val="0"/>
        <w:autoSpaceDE w:val="0"/>
        <w:autoSpaceDN w:val="0"/>
        <w:adjustRightInd w:val="0"/>
        <w:ind w:left="2269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Default="00451D01" w:rsidP="00451D01">
      <w:pPr>
        <w:widowControl w:val="0"/>
        <w:autoSpaceDE w:val="0"/>
        <w:autoSpaceDN w:val="0"/>
        <w:adjustRightInd w:val="0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E51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141"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 w:rsidR="00E65141">
        <w:rPr>
          <w:rFonts w:ascii="Times New Roman" w:hAnsi="Times New Roman"/>
          <w:b/>
          <w:sz w:val="28"/>
          <w:szCs w:val="28"/>
        </w:rPr>
        <w:t>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65141" w:rsidRPr="008955CF">
        <w:rPr>
          <w:rFonts w:ascii="Times New Roman" w:hAnsi="Times New Roman"/>
          <w:sz w:val="28"/>
          <w:szCs w:val="28"/>
        </w:rPr>
        <w:t xml:space="preserve">Минимальная обеспеченность поселения предприятиями </w:t>
      </w:r>
      <w:proofErr w:type="spellStart"/>
      <w:r w:rsidR="00E65141" w:rsidRPr="008955CF">
        <w:rPr>
          <w:rFonts w:ascii="Times New Roman" w:hAnsi="Times New Roman"/>
          <w:sz w:val="28"/>
          <w:szCs w:val="28"/>
        </w:rPr>
        <w:t>коммунально</w:t>
      </w:r>
      <w:proofErr w:type="spellEnd"/>
      <w:r w:rsidR="00E65141" w:rsidRPr="008955CF">
        <w:rPr>
          <w:rFonts w:ascii="Times New Roman" w:hAnsi="Times New Roman"/>
          <w:sz w:val="28"/>
          <w:szCs w:val="28"/>
        </w:rPr>
        <w:t xml:space="preserve"> - бытового обслуживания определяется: 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955CF">
        <w:rPr>
          <w:rFonts w:ascii="Times New Roman" w:hAnsi="Times New Roman"/>
          <w:sz w:val="28"/>
          <w:szCs w:val="28"/>
        </w:rPr>
        <w:t>- мастерские, ателье, парикмахерские и т.п.</w:t>
      </w:r>
      <w:r>
        <w:rPr>
          <w:rFonts w:ascii="Times New Roman" w:hAnsi="Times New Roman"/>
          <w:sz w:val="28"/>
          <w:szCs w:val="28"/>
        </w:rPr>
        <w:t xml:space="preserve"> - 2 рабочих места </w:t>
      </w:r>
      <w:r w:rsidRPr="008955CF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приемный </w:t>
      </w:r>
      <w:r w:rsidRPr="008955CF">
        <w:rPr>
          <w:rFonts w:ascii="Times New Roman" w:hAnsi="Times New Roman"/>
          <w:sz w:val="28"/>
          <w:szCs w:val="28"/>
        </w:rPr>
        <w:t>пункт прачечной, химчистки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CF">
        <w:rPr>
          <w:rFonts w:ascii="Times New Roman" w:hAnsi="Times New Roman"/>
          <w:sz w:val="28"/>
          <w:szCs w:val="28"/>
        </w:rPr>
        <w:t>1 объект на жилую группу</w:t>
      </w:r>
      <w:r>
        <w:rPr>
          <w:rFonts w:ascii="Times New Roman" w:hAnsi="Times New Roman"/>
          <w:sz w:val="28"/>
          <w:szCs w:val="28"/>
        </w:rPr>
        <w:t>;</w:t>
      </w:r>
    </w:p>
    <w:p w:rsidR="00E65141" w:rsidRPr="008955CF" w:rsidRDefault="00E65141" w:rsidP="00462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туалет - 1 прибор на 1000 жителей.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65141" w:rsidRPr="00B416BB">
        <w:rPr>
          <w:rFonts w:ascii="Times New Roman" w:hAnsi="Times New Roman"/>
          <w:sz w:val="28"/>
          <w:szCs w:val="28"/>
        </w:rPr>
        <w:t>Возможно проектирование совмещенных предприятий бытового обслуживания с приемными пунктами.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E65141">
        <w:rPr>
          <w:rFonts w:ascii="Times New Roman" w:hAnsi="Times New Roman"/>
          <w:sz w:val="28"/>
          <w:szCs w:val="28"/>
        </w:rPr>
        <w:t xml:space="preserve">Радиус доступности предприятий </w:t>
      </w:r>
      <w:proofErr w:type="gramStart"/>
      <w:r w:rsidR="00E65141">
        <w:rPr>
          <w:rFonts w:ascii="Times New Roman" w:hAnsi="Times New Roman"/>
          <w:sz w:val="28"/>
          <w:szCs w:val="28"/>
        </w:rPr>
        <w:t>бытового</w:t>
      </w:r>
      <w:proofErr w:type="gramEnd"/>
      <w:r w:rsidR="00E65141">
        <w:rPr>
          <w:rFonts w:ascii="Times New Roman" w:hAnsi="Times New Roman"/>
          <w:sz w:val="28"/>
          <w:szCs w:val="28"/>
        </w:rPr>
        <w:t xml:space="preserve"> обслуживания-2000м.</w:t>
      </w: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65141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E65141" w:rsidRPr="00BA2CC8" w:rsidRDefault="00E65141" w:rsidP="00E65141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>4.1. Нормативы площади территорий для размещения объектов рекреационного назначения.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м/чел.</w:t>
      </w:r>
    </w:p>
    <w:p w:rsidR="00E65141" w:rsidRDefault="00E65141" w:rsidP="0046241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E65141" w:rsidRPr="00BA2CC8" w:rsidRDefault="00E65141" w:rsidP="00E65141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 xml:space="preserve">4.2. Нормативы </w:t>
      </w:r>
      <w:proofErr w:type="gramStart"/>
      <w:r w:rsidRPr="00BA2CC8">
        <w:rPr>
          <w:rFonts w:ascii="Times New Roman" w:hAnsi="Times New Roman"/>
          <w:b/>
          <w:sz w:val="28"/>
          <w:szCs w:val="28"/>
        </w:rPr>
        <w:t>площади озеленения территорий объектов рекреационного назначения</w:t>
      </w:r>
      <w:proofErr w:type="gramEnd"/>
      <w:r w:rsidRPr="00BA2CC8">
        <w:rPr>
          <w:rFonts w:ascii="Times New Roman" w:hAnsi="Times New Roman"/>
          <w:b/>
          <w:sz w:val="28"/>
          <w:szCs w:val="28"/>
        </w:rPr>
        <w:t>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A2C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не менее 70%;</w:t>
      </w:r>
    </w:p>
    <w:p w:rsidR="00E65141" w:rsidRPr="00DC5B42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 xml:space="preserve">25-28%; </w:t>
      </w:r>
    </w:p>
    <w:p w:rsidR="00E65141" w:rsidRPr="00DC5B42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</w:t>
      </w:r>
      <w:r w:rsidRPr="00DC5B42">
        <w:rPr>
          <w:rFonts w:ascii="Times New Roman" w:hAnsi="Times New Roman"/>
          <w:sz w:val="28"/>
          <w:szCs w:val="28"/>
        </w:rPr>
        <w:t xml:space="preserve">8-12%; </w:t>
      </w:r>
    </w:p>
    <w:p w:rsidR="00E65141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E65141" w:rsidRDefault="00E65141" w:rsidP="0046241B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водоемов-70 - 80%;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 - 30 - 20%.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зон отдыха необходимо руководствоваться  </w:t>
      </w:r>
      <w:r w:rsidRPr="00C41B35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C41B35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C41B35"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приложения 9 </w:t>
      </w:r>
      <w:r w:rsidRPr="00C41B35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6514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E65141" w:rsidRDefault="00451D01" w:rsidP="00451D01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Расчетные параметры </w:t>
      </w:r>
      <w:r w:rsidR="00E65141">
        <w:rPr>
          <w:rFonts w:ascii="Times New Roman" w:hAnsi="Times New Roman"/>
          <w:b/>
          <w:sz w:val="28"/>
          <w:szCs w:val="28"/>
        </w:rPr>
        <w:t>сети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улиц</w:t>
      </w:r>
      <w:r w:rsidR="00E65141">
        <w:rPr>
          <w:rFonts w:ascii="Times New Roman" w:hAnsi="Times New Roman"/>
          <w:b/>
          <w:sz w:val="28"/>
          <w:szCs w:val="28"/>
        </w:rPr>
        <w:t xml:space="preserve"> 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дорог сельск</w:t>
      </w:r>
      <w:r w:rsidR="00E65141">
        <w:rPr>
          <w:rFonts w:ascii="Times New Roman" w:hAnsi="Times New Roman"/>
          <w:b/>
          <w:sz w:val="28"/>
          <w:szCs w:val="28"/>
        </w:rPr>
        <w:t>ого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</w:t>
      </w:r>
      <w:r w:rsidR="00E65141">
        <w:rPr>
          <w:rFonts w:ascii="Times New Roman" w:hAnsi="Times New Roman"/>
          <w:b/>
          <w:sz w:val="28"/>
          <w:szCs w:val="28"/>
        </w:rPr>
        <w:t>поселения.</w:t>
      </w:r>
    </w:p>
    <w:p w:rsidR="00E65141" w:rsidRDefault="00E65141" w:rsidP="00E651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C1A01">
        <w:rPr>
          <w:rFonts w:ascii="Times New Roman" w:hAnsi="Times New Roman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Основные расчетные параметры уличной сети принимаются в соответствии с таблицей 7.</w:t>
      </w:r>
    </w:p>
    <w:p w:rsidR="00E65141" w:rsidRPr="00DC1A01" w:rsidRDefault="00E65141" w:rsidP="00E65141">
      <w:pPr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E65141" w:rsidRPr="00DC1A01" w:rsidTr="00FB39AE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C1A0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полосы движения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DC1A01" w:rsidTr="00FB39AE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E65141" w:rsidRPr="00DC1A01" w:rsidTr="00FB39AE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E65141" w:rsidRPr="00DC1A01" w:rsidTr="00FB39AE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41" w:rsidRPr="00DC1A01" w:rsidTr="00FB39AE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E65141" w:rsidRPr="00DC1A01" w:rsidTr="00FB39AE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второстепенная</w:t>
            </w:r>
            <w:proofErr w:type="gramEnd"/>
            <w:r w:rsidRPr="00DC1A01">
              <w:rPr>
                <w:rFonts w:ascii="Times New Roman" w:hAnsi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5141" w:rsidRPr="00DC1A01" w:rsidTr="00FB39AE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lastRenderedPageBreak/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E65141" w:rsidRPr="00DC1A01" w:rsidTr="00FB39AE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04575B">
        <w:rPr>
          <w:rFonts w:ascii="Times New Roman" w:hAnsi="Times New Roman"/>
          <w:bCs/>
          <w:sz w:val="28"/>
          <w:szCs w:val="28"/>
        </w:rPr>
        <w:t>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>
        <w:rPr>
          <w:rFonts w:ascii="Times New Roman" w:hAnsi="Times New Roman"/>
          <w:bCs/>
          <w:sz w:val="28"/>
          <w:szCs w:val="28"/>
        </w:rPr>
        <w:t>и 350 легковых автомобилей на 1</w:t>
      </w:r>
      <w:r w:rsidRPr="0004575B">
        <w:rPr>
          <w:rFonts w:ascii="Times New Roman" w:hAnsi="Times New Roman"/>
          <w:bCs/>
          <w:sz w:val="28"/>
          <w:szCs w:val="28"/>
        </w:rPr>
        <w:t>000 человек.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04575B">
        <w:rPr>
          <w:rFonts w:ascii="Times New Roman" w:hAnsi="Times New Roman"/>
          <w:bCs/>
          <w:sz w:val="28"/>
          <w:szCs w:val="28"/>
        </w:rPr>
        <w:t>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04575B">
        <w:rPr>
          <w:rFonts w:ascii="Times New Roman" w:hAnsi="Times New Roman"/>
          <w:bCs/>
          <w:sz w:val="28"/>
          <w:szCs w:val="28"/>
        </w:rPr>
        <w:t>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04575B">
        <w:rPr>
          <w:rFonts w:ascii="Times New Roman" w:hAnsi="Times New Roman"/>
          <w:bCs/>
          <w:sz w:val="28"/>
          <w:szCs w:val="28"/>
        </w:rPr>
        <w:t>планировочного решения</w:t>
      </w:r>
      <w:proofErr w:type="gramEnd"/>
      <w:r w:rsidRPr="0004575B">
        <w:rPr>
          <w:rFonts w:ascii="Times New Roman" w:hAnsi="Times New Roman"/>
          <w:bCs/>
          <w:sz w:val="28"/>
          <w:szCs w:val="28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Тротуары следует предусматривать по обеим сторонам жилых улиц независимо от типа застройки. 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04575B">
          <w:rPr>
            <w:rFonts w:ascii="Times New Roman" w:hAnsi="Times New Roman"/>
            <w:bCs/>
            <w:sz w:val="28"/>
            <w:szCs w:val="28"/>
          </w:rPr>
          <w:t>4,2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04575B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575B">
        <w:rPr>
          <w:rFonts w:ascii="Times New Roman" w:hAnsi="Times New Roman"/>
          <w:bCs/>
          <w:sz w:val="28"/>
          <w:szCs w:val="28"/>
        </w:rPr>
        <w:t>Хозяйственные проезды допускается принимать совмещенными со скотопрогонами.</w:t>
      </w:r>
      <w:proofErr w:type="gramEnd"/>
      <w:r w:rsidRPr="0004575B">
        <w:rPr>
          <w:rFonts w:ascii="Times New Roman" w:hAnsi="Times New Roman"/>
          <w:bCs/>
          <w:sz w:val="28"/>
          <w:szCs w:val="28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 xml:space="preserve"> </w:t>
      </w:r>
      <w:r w:rsidRPr="0004575B">
        <w:rPr>
          <w:rFonts w:ascii="Times New Roman" w:hAnsi="Times New Roman"/>
          <w:sz w:val="28"/>
          <w:szCs w:val="28"/>
        </w:rPr>
        <w:t>Внутрихозяйственные автомобильные дороги</w:t>
      </w:r>
      <w:r w:rsidRPr="0004575B">
        <w:rPr>
          <w:rFonts w:ascii="Times New Roman" w:hAnsi="Times New Roman"/>
          <w:bCs/>
          <w:sz w:val="28"/>
          <w:szCs w:val="28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E65141" w:rsidRPr="00903112" w:rsidTr="00FB39AE">
        <w:trPr>
          <w:jc w:val="center"/>
        </w:trPr>
        <w:tc>
          <w:tcPr>
            <w:tcW w:w="6197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 w:val="restar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E65141" w:rsidRPr="00903112" w:rsidTr="00FB39AE">
        <w:trPr>
          <w:jc w:val="center"/>
        </w:trPr>
        <w:tc>
          <w:tcPr>
            <w:tcW w:w="6197" w:type="dxa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5.1.7. </w:t>
      </w:r>
      <w:r w:rsidRPr="00903112">
        <w:rPr>
          <w:rFonts w:ascii="Times New Roman" w:hAnsi="Times New Roman"/>
          <w:bCs/>
          <w:sz w:val="28"/>
          <w:szCs w:val="28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5.1.8</w:t>
      </w:r>
      <w:r w:rsidRPr="00903112">
        <w:rPr>
          <w:rFonts w:ascii="Times New Roman" w:hAnsi="Times New Roman"/>
          <w:bCs/>
          <w:sz w:val="28"/>
          <w:szCs w:val="28"/>
        </w:rPr>
        <w:t>. Расчетные скорости движения транспортных сре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я проектирования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1657"/>
        <w:gridCol w:w="2751"/>
        <w:gridCol w:w="2751"/>
      </w:tblGrid>
      <w:tr w:rsidR="00E65141" w:rsidRPr="00903112" w:rsidTr="00FB39AE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311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допускаемые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особо трудных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5.1.9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плана и продольного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профиля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1073"/>
        <w:gridCol w:w="1075"/>
        <w:gridCol w:w="1073"/>
        <w:gridCol w:w="1075"/>
        <w:gridCol w:w="1077"/>
      </w:tblGrid>
      <w:tr w:rsidR="00E65141" w:rsidRPr="00903112" w:rsidTr="00FB39AE">
        <w:trPr>
          <w:jc w:val="center"/>
        </w:trPr>
        <w:tc>
          <w:tcPr>
            <w:tcW w:w="2106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плана и продольного</w:t>
            </w:r>
            <w:r w:rsidRPr="007E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>профиля</w:t>
            </w:r>
          </w:p>
        </w:tc>
        <w:tc>
          <w:tcPr>
            <w:tcW w:w="2894" w:type="pct"/>
            <w:gridSpan w:val="5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параметров при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расчетной</w:t>
            </w:r>
            <w:proofErr w:type="gramEnd"/>
          </w:p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скорости движения,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311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Наибольший продольный уклон, 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Расчетное расстояние видимости,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903112" w:rsidRDefault="00E65141" w:rsidP="00E6514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5.1.10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поперечного профиля земляного полотна и проезжей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части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11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9"/>
        <w:gridCol w:w="1732"/>
        <w:gridCol w:w="1732"/>
        <w:gridCol w:w="1730"/>
      </w:tblGrid>
      <w:tr w:rsidR="00E65141" w:rsidRPr="00903112" w:rsidTr="00FB39AE">
        <w:trPr>
          <w:jc w:val="center"/>
        </w:trPr>
        <w:tc>
          <w:tcPr>
            <w:tcW w:w="2205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III-c</w:t>
            </w:r>
            <w:proofErr w:type="spellEnd"/>
          </w:p>
        </w:tc>
      </w:tr>
      <w:tr w:rsidR="00E65141" w:rsidRPr="00903112" w:rsidTr="00FB39AE">
        <w:trPr>
          <w:jc w:val="center"/>
        </w:trPr>
        <w:tc>
          <w:tcPr>
            <w:tcW w:w="2205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Ширина,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1.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2,25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1,25 м</w:t>
        </w:r>
      </w:smartTag>
      <w:r w:rsidRPr="00903112">
        <w:rPr>
          <w:rFonts w:ascii="Times New Roman" w:hAnsi="Times New Roman"/>
          <w:bCs/>
          <w:sz w:val="28"/>
          <w:szCs w:val="28"/>
        </w:rPr>
        <w:t>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</w:t>
      </w:r>
      <w:r w:rsidRPr="00903112">
        <w:rPr>
          <w:rFonts w:ascii="Times New Roman" w:hAnsi="Times New Roman"/>
          <w:bCs/>
          <w:sz w:val="28"/>
          <w:szCs w:val="28"/>
        </w:rPr>
        <w:lastRenderedPageBreak/>
        <w:t xml:space="preserve">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903112">
        <w:rPr>
          <w:rFonts w:ascii="Times New Roman" w:hAnsi="Times New Roman"/>
          <w:bCs/>
          <w:sz w:val="28"/>
          <w:szCs w:val="28"/>
        </w:rPr>
        <w:t>) ширина земляного полотна должна быть увеличена (за счет уширения обочин).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- 8 –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- 7 – для дорог II-с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- 5,5 –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III-c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5.1.11</w:t>
      </w:r>
      <w:r w:rsidRPr="00903112">
        <w:rPr>
          <w:rFonts w:ascii="Times New Roman" w:hAnsi="Times New Roman"/>
          <w:bCs/>
          <w:sz w:val="28"/>
          <w:szCs w:val="28"/>
        </w:rPr>
        <w:t xml:space="preserve"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принятому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для данной дороги, за счет уширения одной обочины и соответственно земляного полотна.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км</w:t>
        </w:r>
      </w:smartTag>
      <w:r w:rsidRPr="00903112">
        <w:rPr>
          <w:rFonts w:ascii="Times New Roman" w:hAnsi="Times New Roman"/>
          <w:bCs/>
          <w:sz w:val="28"/>
          <w:szCs w:val="28"/>
        </w:rPr>
        <w:t>. При этом площадки должны, как правило, совмещаться с местами съездов на поля.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3112">
        <w:rPr>
          <w:rFonts w:ascii="Times New Roman" w:hAnsi="Times New Roman"/>
          <w:bCs/>
          <w:sz w:val="28"/>
          <w:szCs w:val="28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903112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903112">
          <w:rPr>
            <w:rFonts w:ascii="Times New Roman" w:hAnsi="Times New Roman"/>
            <w:bCs/>
            <w:sz w:val="28"/>
            <w:szCs w:val="28"/>
          </w:rPr>
          <w:t>8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>. Участки перехода от однополосной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для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двухполосной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проезжей части – не менее </w:t>
      </w:r>
      <w:r w:rsidRPr="00903112">
        <w:rPr>
          <w:rFonts w:ascii="Times New Roman" w:hAnsi="Times New Roman"/>
          <w:bCs/>
          <w:sz w:val="28"/>
          <w:szCs w:val="28"/>
        </w:rPr>
        <w:br/>
        <w:t>10 м.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5.1.12</w:t>
      </w:r>
      <w:r w:rsidRPr="00903112">
        <w:rPr>
          <w:rFonts w:ascii="Times New Roman" w:hAnsi="Times New Roman"/>
          <w:bCs/>
          <w:sz w:val="28"/>
          <w:szCs w:val="28"/>
        </w:rPr>
        <w:t xml:space="preserve">. Поперечные уклоны одно- и двухскатных профилей дорог следует принимать в соответствии со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2.05.11-83.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5.1.13</w:t>
      </w:r>
      <w:r w:rsidRPr="00903112">
        <w:rPr>
          <w:rFonts w:ascii="Times New Roman" w:hAnsi="Times New Roman"/>
          <w:bCs/>
          <w:sz w:val="28"/>
          <w:szCs w:val="28"/>
        </w:rPr>
        <w:t xml:space="preserve">. </w:t>
      </w:r>
      <w:r w:rsidRPr="00903112">
        <w:rPr>
          <w:rFonts w:ascii="Times New Roman" w:hAnsi="Times New Roman"/>
          <w:sz w:val="28"/>
          <w:szCs w:val="28"/>
        </w:rPr>
        <w:t>Внутриплощадочные дороги</w:t>
      </w:r>
      <w:r w:rsidRPr="00903112">
        <w:rPr>
          <w:rFonts w:ascii="Times New Roman" w:hAnsi="Times New Roman"/>
          <w:bCs/>
          <w:sz w:val="28"/>
          <w:szCs w:val="28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5.1.14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Ширину проезжей части и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обочин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</w:t>
      </w:r>
      <w:r>
        <w:rPr>
          <w:rFonts w:ascii="Times New Roman" w:hAnsi="Times New Roman"/>
          <w:bCs/>
          <w:sz w:val="28"/>
          <w:szCs w:val="28"/>
        </w:rPr>
        <w:t>12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2364"/>
        <w:gridCol w:w="2364"/>
      </w:tblGrid>
      <w:tr w:rsidR="00E65141" w:rsidRPr="008841EE" w:rsidTr="00FB39AE">
        <w:trPr>
          <w:jc w:val="center"/>
        </w:trPr>
        <w:tc>
          <w:tcPr>
            <w:tcW w:w="2460" w:type="pct"/>
            <w:vMerge w:val="restar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Значение параметров,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41EE">
              <w:rPr>
                <w:rFonts w:ascii="Times New Roman" w:hAnsi="Times New Roman"/>
                <w:sz w:val="24"/>
                <w:szCs w:val="24"/>
              </w:rPr>
              <w:t>, для дорог</w:t>
            </w:r>
          </w:p>
        </w:tc>
      </w:tr>
      <w:tr w:rsidR="00E65141" w:rsidRPr="008841EE" w:rsidTr="00FB39AE">
        <w:trPr>
          <w:trHeight w:val="227"/>
          <w:jc w:val="center"/>
        </w:trPr>
        <w:tc>
          <w:tcPr>
            <w:tcW w:w="2460" w:type="pct"/>
            <w:vMerge/>
          </w:tcPr>
          <w:p w:rsidR="00E65141" w:rsidRPr="008841EE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вспомогательных</w:t>
            </w:r>
          </w:p>
        </w:tc>
      </w:tr>
      <w:tr w:rsidR="00E65141" w:rsidRPr="008841EE" w:rsidTr="00FB39AE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5.1.15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Ширину проезжей части производственных дорог допускается принимать,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- 3,5 с обочинами, укрепленными на полную ширину, –</w:t>
      </w:r>
      <w:r>
        <w:rPr>
          <w:rFonts w:ascii="Times New Roman" w:hAnsi="Times New Roman"/>
          <w:bCs/>
          <w:sz w:val="28"/>
          <w:szCs w:val="28"/>
        </w:rPr>
        <w:t xml:space="preserve"> в стесненных условиях существу</w:t>
      </w:r>
      <w:r w:rsidRPr="00903112">
        <w:rPr>
          <w:rFonts w:ascii="Times New Roman" w:hAnsi="Times New Roman"/>
          <w:bCs/>
          <w:sz w:val="28"/>
          <w:szCs w:val="28"/>
        </w:rPr>
        <w:t>ющей застройки;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03112">
        <w:rPr>
          <w:rFonts w:ascii="Times New Roman" w:hAnsi="Times New Roman"/>
          <w:bCs/>
          <w:sz w:val="28"/>
          <w:szCs w:val="28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м</w:t>
        </w:r>
      </w:smartTag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5.1.16</w:t>
      </w:r>
      <w:r w:rsidRPr="00903112">
        <w:rPr>
          <w:rFonts w:ascii="Times New Roman" w:hAnsi="Times New Roman"/>
          <w:bCs/>
          <w:sz w:val="28"/>
          <w:szCs w:val="28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5.1.17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>
        <w:rPr>
          <w:rFonts w:ascii="Times New Roman" w:hAnsi="Times New Roman"/>
          <w:bCs/>
          <w:sz w:val="28"/>
          <w:szCs w:val="28"/>
        </w:rPr>
        <w:t>13</w:t>
      </w:r>
      <w:r w:rsidRPr="00903112">
        <w:rPr>
          <w:rFonts w:ascii="Times New Roman" w:hAnsi="Times New Roman"/>
          <w:bCs/>
          <w:sz w:val="28"/>
          <w:szCs w:val="28"/>
        </w:rPr>
        <w:t xml:space="preserve"> в зависимости от ширины колеи обращающегося подвижного состава.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2329"/>
        <w:gridCol w:w="2330"/>
      </w:tblGrid>
      <w:tr w:rsidR="00E65141" w:rsidRPr="008841EE" w:rsidTr="00FB39AE">
        <w:trPr>
          <w:jc w:val="center"/>
        </w:trPr>
        <w:tc>
          <w:tcPr>
            <w:tcW w:w="2499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колеи транспортных средств,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полосы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движения,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1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Ширина земляного полотна,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свыше 2,7 до 3,1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>
        <w:rPr>
          <w:rFonts w:ascii="Times New Roman" w:hAnsi="Times New Roman"/>
          <w:bCs/>
          <w:sz w:val="28"/>
          <w:szCs w:val="28"/>
        </w:rPr>
        <w:t>5.1</w:t>
      </w:r>
      <w:r w:rsidRPr="00903112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903112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DC1A01" w:rsidRDefault="00E65141" w:rsidP="004624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5.1.18</w:t>
      </w:r>
      <w:r w:rsidRPr="00903112">
        <w:rPr>
          <w:rFonts w:ascii="Times New Roman" w:hAnsi="Times New Roman"/>
          <w:bCs/>
          <w:sz w:val="28"/>
          <w:szCs w:val="28"/>
        </w:rPr>
        <w:t xml:space="preserve">. Пересечения, примыкания и обустройство внутрихозяйственных дорог следует проектировать в соответствии с требованиями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2.05.11-83.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обеспеченности объектами для хранения и обслуживания транспортных средств.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 xml:space="preserve">На территории малоэтажной жилой застройки поселения предусматривается 100% обеспеченность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местами для хранения и парковки легковых автомобилей.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На территории индивидуальной жилой застройки стоянки размещаются в пределах отведенного участка.</w:t>
      </w:r>
    </w:p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уровня автомобилизации.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="00E65141" w:rsidRPr="00102D6A">
        <w:rPr>
          <w:rFonts w:ascii="Times New Roman" w:hAnsi="Times New Roman"/>
          <w:sz w:val="28"/>
          <w:szCs w:val="28"/>
        </w:rPr>
        <w:t>Уровень автомобилизации на среднесрочную перспективу 2015 г. принимается 300 легковых автомобилей на 1000 жителей, на расчетный срок 2025 г. - 450 легковых автомобилей.</w:t>
      </w:r>
    </w:p>
    <w:p w:rsidR="00E65141" w:rsidRPr="00102D6A" w:rsidRDefault="00E65141" w:rsidP="00E65141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65141"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E65141" w:rsidRDefault="00E65141" w:rsidP="00E65141">
      <w:pPr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3E3F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Удельное среднесуточное (за год) водопотребление на хозяйственно-питьевые нужды населения следует принимать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 На 1 человека: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ванн - 125-160;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ванной и местными водонагревателями - 160-230;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централизованным горячим водоснабжением - 230-350;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районов застройки зданиями с водопользованием из водозаборных колонок - 30-50.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Расчетные показатели применяются для предварительных 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7C68">
        <w:rPr>
          <w:rFonts w:ascii="Times New Roman" w:hAnsi="Times New Roman"/>
          <w:bCs/>
          <w:sz w:val="28"/>
          <w:szCs w:val="28"/>
        </w:rPr>
        <w:t xml:space="preserve">расчетов объема водопотребления на хозяйственно-питьевые нужды населения и проектирования систем водоснабжения населенных пунктов, в </w:t>
      </w:r>
      <w:r w:rsidRPr="00BF7C68">
        <w:rPr>
          <w:rFonts w:ascii="Times New Roman" w:hAnsi="Times New Roman"/>
          <w:bCs/>
          <w:sz w:val="28"/>
          <w:szCs w:val="28"/>
        </w:rPr>
        <w:lastRenderedPageBreak/>
        <w:t>том числе их отдельных структурных элементов в соответствии с рекомендуемыми показателями, приведенными в таблице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>.</w:t>
      </w:r>
    </w:p>
    <w:p w:rsidR="00E65141" w:rsidRPr="00BF7C68" w:rsidRDefault="00E65141" w:rsidP="00E65141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E65141" w:rsidRPr="00361F7F" w:rsidTr="00FB39AE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1F7F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36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F7F">
              <w:rPr>
                <w:rFonts w:ascii="Times New Roman" w:hAnsi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gramStart"/>
            <w:r w:rsidRPr="00361F7F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  <w:r w:rsidRPr="0036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оборудованные</w:t>
            </w:r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водопроводом, канализацией и горячим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борудован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водопрово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  <w:proofErr w:type="spell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канализа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цией</w:t>
            </w:r>
            <w:proofErr w:type="spellEnd"/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водопользова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из водоразборных колонок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чел./</w:t>
            </w: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/чел. в сутки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61F7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BF7C68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1. Плотность населения на территории сельских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принята </w:t>
      </w:r>
      <w:r w:rsidRPr="00BF7C68">
        <w:rPr>
          <w:rFonts w:ascii="Times New Roman" w:hAnsi="Times New Roman"/>
          <w:bCs/>
          <w:sz w:val="28"/>
          <w:szCs w:val="28"/>
        </w:rPr>
        <w:t xml:space="preserve">  п</w:t>
      </w:r>
      <w:bookmarkStart w:id="1" w:name="закладка"/>
      <w:bookmarkEnd w:id="1"/>
      <w:r w:rsidRPr="00BF7C68">
        <w:rPr>
          <w:rFonts w:ascii="Times New Roman" w:hAnsi="Times New Roman"/>
          <w:bCs/>
          <w:sz w:val="28"/>
          <w:szCs w:val="28"/>
        </w:rPr>
        <w:t xml:space="preserve">о таблице </w:t>
      </w:r>
      <w:r>
        <w:rPr>
          <w:rFonts w:ascii="Times New Roman" w:hAnsi="Times New Roman"/>
          <w:bCs/>
          <w:sz w:val="28"/>
          <w:szCs w:val="28"/>
        </w:rPr>
        <w:t>1</w:t>
      </w:r>
      <w:r w:rsidRPr="00BF7C68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BA0C05">
        <w:rPr>
          <w:rFonts w:ascii="Times New Roman" w:hAnsi="Times New Roman"/>
          <w:bCs/>
          <w:sz w:val="28"/>
          <w:szCs w:val="28"/>
        </w:rPr>
        <w:t xml:space="preserve">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</w:t>
      </w:r>
      <w:proofErr w:type="spellStart"/>
      <w:r w:rsidRPr="00BA0C05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BA0C05">
        <w:rPr>
          <w:rFonts w:ascii="Times New Roman" w:hAnsi="Times New Roman"/>
          <w:bCs/>
          <w:sz w:val="28"/>
          <w:szCs w:val="28"/>
        </w:rPr>
        <w:t xml:space="preserve"> 2.04.02-84* и приложения 14 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6.1.4</w:t>
      </w:r>
      <w:r w:rsidRPr="00BA0C05">
        <w:rPr>
          <w:rFonts w:ascii="Times New Roman" w:hAnsi="Times New Roman"/>
          <w:bCs/>
          <w:sz w:val="28"/>
          <w:szCs w:val="28"/>
        </w:rPr>
        <w:t xml:space="preserve">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A0C0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BA0C05">
        <w:rPr>
          <w:rFonts w:ascii="Times New Roman" w:hAnsi="Times New Roman"/>
          <w:bCs/>
          <w:sz w:val="28"/>
          <w:szCs w:val="28"/>
        </w:rPr>
        <w:t>: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A0C0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BA0C0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6.1.5</w:t>
      </w:r>
      <w:r w:rsidRPr="00BA0C0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C5F">
        <w:rPr>
          <w:rFonts w:ascii="Times New Roman" w:hAnsi="Times New Roman"/>
          <w:bCs/>
          <w:sz w:val="28"/>
          <w:szCs w:val="28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E14C5F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E14C5F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lastRenderedPageBreak/>
        <w:t>равным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2.04.01-85* и таблицы II приложения 14 </w:t>
      </w:r>
      <w:r w:rsidRPr="00BA0C05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65141" w:rsidRPr="00E14C5F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Удельное водоотведение в 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районах следует принимать</w:t>
      </w:r>
      <w:r w:rsidRPr="00E14C5F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E14C5F">
        <w:rPr>
          <w:rFonts w:ascii="Times New Roman" w:hAnsi="Times New Roman"/>
          <w:bCs/>
          <w:sz w:val="28"/>
          <w:szCs w:val="28"/>
        </w:rPr>
        <w:t xml:space="preserve"> л/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на одного жителя.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6.1.7</w:t>
      </w:r>
      <w:r w:rsidRPr="00E14C5F">
        <w:rPr>
          <w:rFonts w:ascii="Times New Roman" w:hAnsi="Times New Roman"/>
          <w:bCs/>
          <w:sz w:val="28"/>
          <w:szCs w:val="28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</w:t>
      </w: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6.1.8.</w:t>
      </w:r>
      <w:r w:rsidRPr="00E14C5F">
        <w:rPr>
          <w:rFonts w:ascii="Times New Roman" w:hAnsi="Times New Roman"/>
          <w:bCs/>
          <w:sz w:val="28"/>
          <w:szCs w:val="28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>.: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для сельских населенных пунктов: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4C5F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E14C5F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6.1.9</w:t>
      </w:r>
      <w:r w:rsidRPr="00E14C5F">
        <w:rPr>
          <w:rFonts w:ascii="Times New Roman" w:hAnsi="Times New Roman"/>
          <w:bCs/>
          <w:sz w:val="28"/>
          <w:szCs w:val="28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E14C5F">
        <w:rPr>
          <w:rFonts w:ascii="Times New Roman" w:hAnsi="Times New Roman"/>
          <w:bCs/>
          <w:sz w:val="28"/>
          <w:szCs w:val="28"/>
        </w:rPr>
        <w:t>сельской</w:t>
      </w:r>
      <w:r>
        <w:rPr>
          <w:rFonts w:ascii="Times New Roman" w:hAnsi="Times New Roman"/>
          <w:bCs/>
          <w:sz w:val="28"/>
          <w:szCs w:val="28"/>
        </w:rPr>
        <w:t xml:space="preserve"> застройки</w:t>
      </w:r>
      <w:r w:rsidRPr="00E14C5F">
        <w:rPr>
          <w:rFonts w:ascii="Times New Roman" w:hAnsi="Times New Roman"/>
          <w:bCs/>
          <w:sz w:val="28"/>
          <w:szCs w:val="28"/>
        </w:rPr>
        <w:t xml:space="preserve"> – 0,9;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E65141" w:rsidRDefault="00E65141" w:rsidP="00E6514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Теплоснабжение поселения следует предусматривать в соответствии с утвержденными схемами теплоснабжения.</w:t>
      </w:r>
    </w:p>
    <w:p w:rsidR="00E65141" w:rsidRPr="00CD0D0D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65141" w:rsidRDefault="00E65141" w:rsidP="0046241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proofErr w:type="spellStart"/>
      <w:r w:rsidRPr="00CD0D0D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CD0D0D">
        <w:rPr>
          <w:rFonts w:ascii="Times New Roman" w:hAnsi="Times New Roman"/>
          <w:bCs/>
          <w:sz w:val="28"/>
          <w:szCs w:val="28"/>
        </w:rPr>
        <w:t xml:space="preserve"> 41-02-2003.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E51B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Санитарная очистка.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42-128-4690-88,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A5994">
        <w:rPr>
          <w:rFonts w:ascii="Times New Roman" w:hAnsi="Times New Roman"/>
          <w:bCs/>
          <w:sz w:val="28"/>
          <w:szCs w:val="28"/>
        </w:rPr>
        <w:t xml:space="preserve">, а в случае отсутствия утвержденных нормативов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E65141" w:rsidRPr="005A5994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E65141" w:rsidRPr="005A5994" w:rsidTr="00FB39AE">
        <w:trPr>
          <w:jc w:val="center"/>
        </w:trPr>
        <w:tc>
          <w:tcPr>
            <w:tcW w:w="6709" w:type="dxa"/>
            <w:vMerge w:val="restart"/>
            <w:vAlign w:val="center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vMerge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5141" w:rsidRPr="005A5994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E65141" w:rsidRPr="005A5994" w:rsidRDefault="00E65141" w:rsidP="00E65141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E65141" w:rsidRPr="005A5994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13 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региональных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E65141" w:rsidRPr="00C95BC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снегосвалки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на специально отведенных территориях. Запрещается сброс снега в акватории.</w:t>
      </w:r>
    </w:p>
    <w:p w:rsidR="00E65141" w:rsidRPr="00C95BCD" w:rsidRDefault="00E65141" w:rsidP="009F502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</w:t>
      </w:r>
      <w:proofErr w:type="spellStart"/>
      <w:r w:rsidRPr="00C95BCD">
        <w:rPr>
          <w:rFonts w:ascii="Times New Roman" w:hAnsi="Times New Roman"/>
          <w:sz w:val="28"/>
          <w:szCs w:val="28"/>
        </w:rPr>
        <w:t>снегосвалок</w:t>
      </w:r>
      <w:proofErr w:type="spellEnd"/>
      <w:r w:rsidRPr="00C95BCD">
        <w:rPr>
          <w:rFonts w:ascii="Times New Roman" w:hAnsi="Times New Roman"/>
          <w:sz w:val="28"/>
          <w:szCs w:val="28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 w:rsidRPr="0058393D">
        <w:rPr>
          <w:rFonts w:ascii="Times New Roman" w:hAnsi="Times New Roman"/>
          <w:bCs/>
          <w:sz w:val="28"/>
          <w:szCs w:val="28"/>
        </w:rPr>
        <w:t xml:space="preserve">.5. Для сбора жидких отходов от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lastRenderedPageBreak/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E65141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>не менее 50 м, но не более 100 м</w:t>
      </w:r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sz w:val="28"/>
          <w:szCs w:val="28"/>
        </w:rPr>
        <w:t>Хозяйственные площадки</w:t>
      </w:r>
      <w:r w:rsidRPr="0058393D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58393D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 w:rsidRPr="00B04D05">
        <w:rPr>
          <w:rFonts w:ascii="Times New Roman" w:hAnsi="Times New Roman"/>
          <w:bCs/>
          <w:sz w:val="28"/>
          <w:szCs w:val="28"/>
        </w:rPr>
        <w:t>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Радиус обслуживания общественных туалетов крупных сельских населенных пункт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.7.</w:t>
      </w:r>
      <w:r w:rsidRPr="00B04D05">
        <w:rPr>
          <w:rFonts w:ascii="Times New Roman" w:hAnsi="Times New Roman"/>
          <w:bCs/>
          <w:sz w:val="28"/>
          <w:szCs w:val="28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Pr="00B04D05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B04D05">
        <w:rPr>
          <w:rFonts w:ascii="Times New Roman" w:hAnsi="Times New Roman"/>
          <w:bCs/>
          <w:sz w:val="28"/>
          <w:szCs w:val="28"/>
        </w:rPr>
        <w:t xml:space="preserve"> общественных туалетов в виде </w:t>
      </w:r>
      <w:proofErr w:type="spellStart"/>
      <w:proofErr w:type="gramStart"/>
      <w:r w:rsidRPr="00B04D05">
        <w:rPr>
          <w:rFonts w:ascii="Times New Roman" w:hAnsi="Times New Roman"/>
          <w:bCs/>
          <w:sz w:val="28"/>
          <w:szCs w:val="28"/>
        </w:rPr>
        <w:t>люфт-клозетов</w:t>
      </w:r>
      <w:proofErr w:type="spellEnd"/>
      <w:proofErr w:type="gramEnd"/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.8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.9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17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E65141" w:rsidRPr="003776C5" w:rsidTr="00FB39AE">
        <w:trPr>
          <w:trHeight w:val="566"/>
          <w:jc w:val="center"/>
        </w:trPr>
        <w:tc>
          <w:tcPr>
            <w:tcW w:w="4359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6C5">
              <w:rPr>
                <w:rFonts w:ascii="Times New Roman" w:hAnsi="Times New Roman"/>
                <w:sz w:val="24"/>
                <w:szCs w:val="24"/>
              </w:rPr>
              <w:t xml:space="preserve">в год, </w:t>
            </w:r>
            <w:proofErr w:type="gramStart"/>
            <w:r w:rsidRPr="003776C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3776C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3776C5" w:rsidTr="00FB39AE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776C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Поля ассенизации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65141" w:rsidRPr="003776C5" w:rsidTr="00FB39AE">
        <w:trPr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.10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18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:rsidR="00E65141" w:rsidRPr="00C95BCD" w:rsidRDefault="00E65141" w:rsidP="009F502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51BD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C95BCD">
        <w:rPr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sz w:val="28"/>
          <w:szCs w:val="28"/>
        </w:rPr>
        <w:t>и</w:t>
      </w:r>
      <w:r w:rsidRPr="00C95BCD">
        <w:rPr>
          <w:sz w:val="28"/>
          <w:szCs w:val="28"/>
        </w:rPr>
        <w:t xml:space="preserve"> разработки генеральн</w:t>
      </w:r>
      <w:r>
        <w:rPr>
          <w:sz w:val="28"/>
          <w:szCs w:val="28"/>
        </w:rPr>
        <w:t>ого</w:t>
      </w:r>
      <w:r w:rsidRPr="00C95BC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95B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D01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7265AB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65141"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E65141" w:rsidRPr="00C95BCD" w:rsidRDefault="00E65141" w:rsidP="00E65141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Pr="00C95BC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Производственные зоны.</w:t>
      </w:r>
    </w:p>
    <w:p w:rsidR="00E65141" w:rsidRPr="00C95BCD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, связанные с проектируемыми предприятиями, а также коммуникации, </w:t>
      </w:r>
      <w:r w:rsidRPr="007265AB">
        <w:rPr>
          <w:rFonts w:ascii="Times New Roman" w:hAnsi="Times New Roman"/>
          <w:bCs/>
          <w:sz w:val="28"/>
          <w:szCs w:val="28"/>
        </w:rPr>
        <w:lastRenderedPageBreak/>
        <w:t>обеспечивающие внутренние и внешние связи объектов производственной зоны.</w:t>
      </w:r>
    </w:p>
    <w:p w:rsidR="00E65141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7265AB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плотности застройки площадок сельскохозяйственных предприятий производственной зоны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должна быть не менее предусмотренной в приложении 18 </w:t>
      </w:r>
      <w:r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7265AB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</w:t>
      </w:r>
      <w:r w:rsidRPr="007265AB">
        <w:rPr>
          <w:rFonts w:ascii="Times New Roman" w:hAnsi="Times New Roman"/>
          <w:bCs/>
          <w:sz w:val="28"/>
          <w:szCs w:val="28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7.1.5</w:t>
      </w:r>
      <w:r w:rsidRPr="007265AB">
        <w:rPr>
          <w:rFonts w:ascii="Times New Roman" w:hAnsi="Times New Roman"/>
          <w:bCs/>
          <w:sz w:val="28"/>
          <w:szCs w:val="28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Расстояния между зданиями, освещаемыми через оконные проемы, должно быть не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менее наибольшей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высоты (до верха карниза) противостоящих зданий.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7.1.6</w:t>
      </w:r>
      <w:r w:rsidRPr="007265AB">
        <w:rPr>
          <w:rFonts w:ascii="Times New Roman" w:hAnsi="Times New Roman"/>
          <w:bCs/>
          <w:sz w:val="28"/>
          <w:szCs w:val="28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Размер санитарно-защитных зон, а также условия размещения на их территории объектов, зданий и сооружений определяются в соответствии с требованиями </w:t>
      </w:r>
      <w:proofErr w:type="spellStart"/>
      <w:r w:rsidRPr="007265A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7265AB">
        <w:rPr>
          <w:rFonts w:ascii="Times New Roman" w:hAnsi="Times New Roman"/>
          <w:bCs/>
          <w:sz w:val="28"/>
          <w:szCs w:val="28"/>
        </w:rPr>
        <w:t xml:space="preserve"> 2.2.1/2.1.1.1200-03.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7.1.7</w:t>
      </w:r>
      <w:r w:rsidRPr="007265AB">
        <w:rPr>
          <w:rFonts w:ascii="Times New Roman" w:hAnsi="Times New Roman"/>
          <w:bCs/>
          <w:sz w:val="28"/>
          <w:szCs w:val="28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7.1.8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7265AB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7.1.9</w:t>
      </w:r>
      <w:r w:rsidRPr="007265AB">
        <w:rPr>
          <w:rFonts w:ascii="Times New Roman" w:hAnsi="Times New Roman"/>
          <w:bCs/>
          <w:sz w:val="28"/>
          <w:szCs w:val="28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7D7">
        <w:rPr>
          <w:rFonts w:ascii="Times New Roman" w:hAnsi="Times New Roman"/>
          <w:bCs/>
          <w:sz w:val="28"/>
          <w:szCs w:val="28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площадок предприятий;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общих объектов подсобных производств;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складов.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7.1.10</w:t>
      </w:r>
      <w:r w:rsidRPr="001907D7">
        <w:rPr>
          <w:rFonts w:ascii="Times New Roman" w:hAnsi="Times New Roman"/>
          <w:bCs/>
          <w:sz w:val="28"/>
          <w:szCs w:val="28"/>
        </w:rPr>
        <w:t xml:space="preserve">. </w:t>
      </w:r>
      <w:r w:rsidRPr="001907D7">
        <w:rPr>
          <w:rFonts w:ascii="Times New Roman" w:hAnsi="Times New Roman"/>
          <w:sz w:val="28"/>
          <w:szCs w:val="28"/>
        </w:rPr>
        <w:t>Площадки сельскохозяйственных предприятий</w:t>
      </w:r>
      <w:r w:rsidRPr="001907D7">
        <w:rPr>
          <w:rFonts w:ascii="Times New Roman" w:hAnsi="Times New Roman"/>
          <w:bCs/>
          <w:sz w:val="28"/>
          <w:szCs w:val="28"/>
        </w:rPr>
        <w:t xml:space="preserve"> следует разделять на следующие функциональные зоны: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производственную;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коммунально-складскую.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7.1.11</w:t>
      </w:r>
      <w:r w:rsidRPr="001907D7">
        <w:rPr>
          <w:rFonts w:ascii="Times New Roman" w:hAnsi="Times New Roman"/>
          <w:bCs/>
          <w:sz w:val="28"/>
          <w:szCs w:val="28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7.1.12</w:t>
      </w:r>
      <w:r w:rsidRPr="001907D7">
        <w:rPr>
          <w:rFonts w:ascii="Times New Roman" w:hAnsi="Times New Roman"/>
          <w:bCs/>
          <w:sz w:val="28"/>
          <w:szCs w:val="28"/>
        </w:rPr>
        <w:t>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7.1.13</w:t>
      </w:r>
      <w:r w:rsidRPr="001907D7">
        <w:rPr>
          <w:rFonts w:ascii="Times New Roman" w:hAnsi="Times New Roman"/>
          <w:bCs/>
          <w:sz w:val="28"/>
          <w:szCs w:val="28"/>
        </w:rPr>
        <w:t xml:space="preserve">. Ветеринарные учреждения (за исключением </w:t>
      </w:r>
      <w:proofErr w:type="spellStart"/>
      <w:r w:rsidRPr="001907D7">
        <w:rPr>
          <w:rFonts w:ascii="Times New Roman" w:hAnsi="Times New Roman"/>
          <w:bCs/>
          <w:sz w:val="28"/>
          <w:szCs w:val="28"/>
        </w:rPr>
        <w:t>ветсанпропускников</w:t>
      </w:r>
      <w:proofErr w:type="spellEnd"/>
      <w:r w:rsidRPr="001907D7">
        <w:rPr>
          <w:rFonts w:ascii="Times New Roman" w:hAnsi="Times New Roman"/>
          <w:bCs/>
          <w:sz w:val="28"/>
          <w:szCs w:val="28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E65141" w:rsidRPr="001907D7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7.1.14</w:t>
      </w:r>
      <w:r w:rsidRPr="001907D7">
        <w:rPr>
          <w:rFonts w:ascii="Times New Roman" w:hAnsi="Times New Roman"/>
          <w:bCs/>
          <w:sz w:val="28"/>
          <w:szCs w:val="28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7.1.15.</w:t>
      </w:r>
      <w:r w:rsidRPr="001907D7">
        <w:rPr>
          <w:rFonts w:ascii="Times New Roman" w:hAnsi="Times New Roman"/>
          <w:bCs/>
          <w:sz w:val="28"/>
          <w:szCs w:val="28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16.</w:t>
      </w:r>
      <w:r w:rsidRPr="001907D7">
        <w:rPr>
          <w:rFonts w:ascii="Times New Roman" w:hAnsi="Times New Roman"/>
          <w:bCs/>
          <w:sz w:val="28"/>
          <w:szCs w:val="28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</w:t>
      </w:r>
      <w:proofErr w:type="spellStart"/>
      <w:r w:rsidRPr="001907D7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1907D7">
        <w:rPr>
          <w:rFonts w:ascii="Times New Roman" w:hAnsi="Times New Roman"/>
          <w:bCs/>
          <w:sz w:val="28"/>
          <w:szCs w:val="28"/>
        </w:rPr>
        <w:t xml:space="preserve"> 2.10.02-84.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17.</w:t>
      </w:r>
      <w:r w:rsidRPr="001907D7">
        <w:rPr>
          <w:rFonts w:ascii="Times New Roman" w:hAnsi="Times New Roman"/>
          <w:bCs/>
          <w:sz w:val="28"/>
          <w:szCs w:val="28"/>
        </w:rPr>
        <w:t xml:space="preserve"> При проектировании объектов подсобных произво</w:t>
      </w:r>
      <w:proofErr w:type="gramStart"/>
      <w:r w:rsidRPr="001907D7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1907D7">
        <w:rPr>
          <w:rFonts w:ascii="Times New Roman" w:hAnsi="Times New Roman"/>
          <w:bCs/>
          <w:sz w:val="28"/>
          <w:szCs w:val="28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7.1.18. </w:t>
      </w:r>
      <w:r w:rsidRPr="001907D7">
        <w:rPr>
          <w:rFonts w:ascii="Times New Roman" w:hAnsi="Times New Roman"/>
          <w:bCs/>
          <w:sz w:val="28"/>
          <w:szCs w:val="28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1907D7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1907D7">
        <w:rPr>
          <w:rFonts w:ascii="Times New Roman" w:hAnsi="Times New Roman"/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4 км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7.1.19</w:t>
      </w:r>
      <w:r w:rsidRPr="001907D7">
        <w:rPr>
          <w:rFonts w:ascii="Times New Roman" w:hAnsi="Times New Roman"/>
          <w:bCs/>
          <w:sz w:val="28"/>
          <w:szCs w:val="28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1907D7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7.1.20</w:t>
      </w:r>
      <w:r w:rsidRPr="001907D7">
        <w:rPr>
          <w:rFonts w:ascii="Times New Roman" w:hAnsi="Times New Roman"/>
          <w:bCs/>
          <w:sz w:val="28"/>
          <w:szCs w:val="28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7.1.21</w:t>
      </w:r>
      <w:r w:rsidRPr="00C43F12">
        <w:rPr>
          <w:rFonts w:ascii="Times New Roman" w:hAnsi="Times New Roman"/>
          <w:bCs/>
          <w:sz w:val="28"/>
          <w:szCs w:val="28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C43F12">
          <w:rPr>
            <w:rFonts w:ascii="Times New Roman" w:hAnsi="Times New Roman"/>
            <w:bCs/>
            <w:sz w:val="28"/>
            <w:szCs w:val="28"/>
          </w:rPr>
          <w:t>5 га</w:t>
        </w:r>
      </w:smartTag>
      <w:r w:rsidRPr="00C43F12">
        <w:rPr>
          <w:rFonts w:ascii="Times New Roman" w:hAnsi="Times New Roman"/>
          <w:bCs/>
          <w:sz w:val="28"/>
          <w:szCs w:val="28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C43F12">
          <w:rPr>
            <w:rFonts w:ascii="Times New Roman" w:hAnsi="Times New Roman"/>
            <w:bCs/>
            <w:sz w:val="28"/>
            <w:szCs w:val="28"/>
          </w:rPr>
          <w:t>1500 м</w:t>
        </w:r>
      </w:smartTag>
      <w:r w:rsidRPr="00C43F12">
        <w:rPr>
          <w:rFonts w:ascii="Times New Roman" w:hAnsi="Times New Roman"/>
          <w:bCs/>
          <w:sz w:val="28"/>
          <w:szCs w:val="28"/>
        </w:rPr>
        <w:t>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7.1.22</w:t>
      </w:r>
      <w:r w:rsidRPr="00C43F12">
        <w:rPr>
          <w:rFonts w:ascii="Times New Roman" w:hAnsi="Times New Roman"/>
          <w:bCs/>
          <w:sz w:val="28"/>
          <w:szCs w:val="28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0,15 м</w:t>
        </w:r>
        <w:proofErr w:type="gramStart"/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C43F12">
        <w:rPr>
          <w:rFonts w:ascii="Times New Roman" w:hAnsi="Times New Roman"/>
          <w:bCs/>
          <w:sz w:val="28"/>
          <w:szCs w:val="28"/>
        </w:rPr>
        <w:t xml:space="preserve"> на 1 работающего (в наибольшую смену), пользующегося этим пунктом.</w:t>
      </w:r>
    </w:p>
    <w:p w:rsidR="00E65141" w:rsidRPr="00C43F12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25 м</w:t>
        </w:r>
        <w:proofErr w:type="gramStart"/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C43F12">
        <w:rPr>
          <w:rFonts w:ascii="Times New Roman" w:hAnsi="Times New Roman"/>
          <w:bCs/>
          <w:sz w:val="28"/>
          <w:szCs w:val="28"/>
        </w:rPr>
        <w:t xml:space="preserve"> на 1 автомобиль.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7.1.23</w:t>
      </w:r>
      <w:r w:rsidRPr="00B5234E">
        <w:rPr>
          <w:rFonts w:ascii="Times New Roman" w:hAnsi="Times New Roman"/>
          <w:bCs/>
          <w:sz w:val="28"/>
          <w:szCs w:val="28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7.1.24</w:t>
      </w:r>
      <w:r w:rsidRPr="00B5234E">
        <w:rPr>
          <w:rFonts w:ascii="Times New Roman" w:hAnsi="Times New Roman"/>
          <w:bCs/>
          <w:sz w:val="28"/>
          <w:szCs w:val="28"/>
        </w:rPr>
        <w:t>. Ширину полос зеленых насаждений следует принимать по        таблице</w:t>
      </w:r>
      <w:r>
        <w:rPr>
          <w:rFonts w:ascii="Times New Roman" w:hAnsi="Times New Roman"/>
          <w:bCs/>
          <w:sz w:val="28"/>
          <w:szCs w:val="28"/>
        </w:rPr>
        <w:t xml:space="preserve"> 18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E65141" w:rsidRPr="00B5234E" w:rsidTr="00FB39AE">
        <w:trPr>
          <w:trHeight w:val="199"/>
          <w:jc w:val="center"/>
        </w:trPr>
        <w:tc>
          <w:tcPr>
            <w:tcW w:w="6541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 xml:space="preserve">Ширина полосы, </w:t>
            </w:r>
            <w:proofErr w:type="gramStart"/>
            <w:r w:rsidRPr="00B523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5234E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7.1.25</w:t>
      </w:r>
      <w:r w:rsidRPr="00B5234E">
        <w:rPr>
          <w:rFonts w:ascii="Times New Roman" w:hAnsi="Times New Roman"/>
          <w:bCs/>
          <w:sz w:val="28"/>
          <w:szCs w:val="28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B5234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234E">
        <w:rPr>
          <w:rFonts w:ascii="Times New Roman" w:hAnsi="Times New Roman"/>
          <w:bCs/>
          <w:sz w:val="28"/>
          <w:szCs w:val="28"/>
        </w:rPr>
        <w:t xml:space="preserve"> на одного работающего в наиболее многочисленную смену.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7.1.26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Внешний транспорт и сеть дорог</w:t>
      </w:r>
      <w:r w:rsidRPr="00B5234E">
        <w:rPr>
          <w:rFonts w:ascii="Times New Roman" w:hAnsi="Times New Roman"/>
          <w:bCs/>
          <w:sz w:val="28"/>
          <w:szCs w:val="28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>
        <w:rPr>
          <w:rFonts w:ascii="Times New Roman" w:hAnsi="Times New Roman"/>
          <w:bCs/>
          <w:sz w:val="28"/>
          <w:szCs w:val="28"/>
        </w:rPr>
        <w:t>5.1.5</w:t>
      </w:r>
      <w:r w:rsidRPr="00B5234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5.1.18</w:t>
      </w:r>
      <w:r w:rsidRPr="00B5234E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7.1.27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7.1.28</w:t>
      </w:r>
      <w:r w:rsidRPr="00B5234E">
        <w:rPr>
          <w:rFonts w:ascii="Times New Roman" w:hAnsi="Times New Roman"/>
          <w:bCs/>
          <w:sz w:val="28"/>
          <w:szCs w:val="28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</w:t>
      </w:r>
      <w:proofErr w:type="spellStart"/>
      <w:r w:rsidRPr="00B5234E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B5234E">
        <w:rPr>
          <w:rFonts w:ascii="Times New Roman" w:hAnsi="Times New Roman"/>
          <w:bCs/>
          <w:sz w:val="28"/>
          <w:szCs w:val="28"/>
        </w:rPr>
        <w:t xml:space="preserve"> </w:t>
      </w:r>
      <w:r w:rsidRPr="00B5234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5234E">
        <w:rPr>
          <w:rFonts w:ascii="Times New Roman" w:hAnsi="Times New Roman"/>
          <w:bCs/>
          <w:sz w:val="28"/>
          <w:szCs w:val="28"/>
        </w:rPr>
        <w:t>-97-76.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7.1.29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 w:rsidRPr="00B5234E">
        <w:rPr>
          <w:rFonts w:ascii="Times New Roman" w:hAnsi="Times New Roman"/>
          <w:bCs/>
          <w:sz w:val="28"/>
          <w:szCs w:val="28"/>
        </w:rPr>
        <w:t>менее противопожарных</w:t>
      </w:r>
      <w:proofErr w:type="gramEnd"/>
      <w:r w:rsidRPr="00B5234E">
        <w:rPr>
          <w:rFonts w:ascii="Times New Roman" w:hAnsi="Times New Roman"/>
          <w:bCs/>
          <w:sz w:val="28"/>
          <w:szCs w:val="28"/>
        </w:rPr>
        <w:t>, санитарных и зооветеринарных расстояний между противостоящими зданиями и сооружениями.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7.1.30</w:t>
      </w:r>
      <w:r w:rsidRPr="00B5234E">
        <w:rPr>
          <w:rFonts w:ascii="Times New Roman" w:hAnsi="Times New Roman"/>
          <w:bCs/>
          <w:sz w:val="28"/>
          <w:szCs w:val="28"/>
        </w:rPr>
        <w:t>. Расстояния от зданий и сооружений до края проезжей части автомобильных дорог следует принимать по таблице</w:t>
      </w:r>
      <w:r>
        <w:rPr>
          <w:rFonts w:ascii="Times New Roman" w:hAnsi="Times New Roman"/>
          <w:bCs/>
          <w:sz w:val="28"/>
          <w:szCs w:val="28"/>
        </w:rPr>
        <w:t xml:space="preserve"> 19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E65141" w:rsidRPr="00B5234E" w:rsidTr="00FB39AE">
        <w:trPr>
          <w:trHeight w:val="133"/>
          <w:tblHeader/>
        </w:trPr>
        <w:tc>
          <w:tcPr>
            <w:tcW w:w="7914" w:type="dxa"/>
            <w:vAlign w:val="center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E65141" w:rsidRPr="00B5234E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 w:rsidRPr="00B523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B5234E" w:rsidTr="00FB39AE">
        <w:tc>
          <w:tcPr>
            <w:tcW w:w="7914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5234E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BD" w:rsidRPr="008E51BD" w:rsidRDefault="00E65141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7.1.31. </w:t>
      </w:r>
      <w:r w:rsidR="008E51BD" w:rsidRPr="008E51B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 и сооружениям должен быть обеспечен подъезд пожарных  автомобилей, в том числе: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>- по всей длине зданий и сооружений: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 одной стороны – при ширине здания и сооружения не  более </w:t>
      </w:r>
      <w:smartTag w:uri="urn:schemas-microsoft-com:office:smarttags" w:element="metricconverter">
        <w:smartTagPr>
          <w:attr w:name="ProductID" w:val="1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, а также при устройстве замкнутых и полузамкнутых дворов;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10 000 м</w:t>
        </w:r>
        <w:proofErr w:type="gramStart"/>
        <w:r w:rsidRPr="008E51BD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8E51BD">
        <w:rPr>
          <w:rFonts w:ascii="Times New Roman" w:hAnsi="Times New Roman" w:cs="Times New Roman"/>
          <w:bCs/>
          <w:sz w:val="28"/>
          <w:szCs w:val="28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100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8E51B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8E51BD">
        <w:rPr>
          <w:rFonts w:ascii="Times New Roman" w:hAnsi="Times New Roman" w:cs="Times New Roman"/>
          <w:bCs/>
          <w:sz w:val="28"/>
          <w:szCs w:val="28"/>
        </w:rPr>
        <w:t>, не более: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12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28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5141" w:rsidRPr="00B5234E" w:rsidRDefault="008E51BD" w:rsidP="008E5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28 м</w:t>
        </w:r>
      </w:smartTag>
      <w:proofErr w:type="gramStart"/>
      <w:r w:rsidRPr="008E51BD">
        <w:rPr>
          <w:rFonts w:ascii="Times New Roman" w:hAnsi="Times New Roman" w:cs="Times New Roman"/>
          <w:bCs/>
          <w:sz w:val="28"/>
          <w:szCs w:val="28"/>
        </w:rPr>
        <w:t>.</w:t>
      </w:r>
      <w:r w:rsidR="00E65141" w:rsidRPr="008E51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7.1.32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234E">
        <w:rPr>
          <w:rFonts w:ascii="Times New Roman" w:hAnsi="Times New Roman"/>
          <w:bCs/>
          <w:sz w:val="28"/>
          <w:szCs w:val="28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7.1.33</w:t>
      </w:r>
      <w:r w:rsidRPr="00B5234E">
        <w:rPr>
          <w:rFonts w:ascii="Times New Roman" w:hAnsi="Times New Roman"/>
          <w:bCs/>
          <w:sz w:val="28"/>
          <w:szCs w:val="28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7.1.34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Инженерные сети</w:t>
      </w:r>
      <w:r w:rsidRPr="00B5234E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7.1.35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7.1.36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7.1.37</w:t>
      </w:r>
      <w:r w:rsidRPr="00B5234E">
        <w:rPr>
          <w:rFonts w:ascii="Times New Roman" w:hAnsi="Times New Roman"/>
          <w:bCs/>
          <w:sz w:val="28"/>
          <w:szCs w:val="28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7.1.38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B523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39.</w:t>
      </w:r>
      <w:r w:rsidRPr="00B5234E">
        <w:rPr>
          <w:rFonts w:ascii="Times New Roman" w:hAnsi="Times New Roman"/>
          <w:bCs/>
          <w:sz w:val="28"/>
          <w:szCs w:val="28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концентрацию производственных объектов на одном земельном участке;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малоиспользуемых подъездных путей и дорог;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организацию площадок для стоянки автомобильного транспорта.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7.1.40</w:t>
      </w:r>
      <w:r w:rsidRPr="00B5234E">
        <w:rPr>
          <w:rFonts w:ascii="Times New Roman" w:hAnsi="Times New Roman"/>
          <w:bCs/>
          <w:sz w:val="28"/>
          <w:szCs w:val="28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E65141" w:rsidRPr="00C95BC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7.1.41</w:t>
      </w:r>
      <w:r w:rsidRPr="00B5234E">
        <w:rPr>
          <w:rFonts w:ascii="Times New Roman" w:hAnsi="Times New Roman"/>
          <w:bCs/>
          <w:sz w:val="28"/>
          <w:szCs w:val="28"/>
        </w:rPr>
        <w:t xml:space="preserve">. Размещение ульев и пасек на территории населенных пунктов 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t>пунктом 2.5.12 настоящих нормативов.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7.1.42</w:t>
      </w:r>
      <w:r w:rsidRPr="004B7AF2">
        <w:rPr>
          <w:rFonts w:ascii="Times New Roman" w:hAnsi="Times New Roman"/>
          <w:bCs/>
          <w:sz w:val="28"/>
          <w:szCs w:val="28"/>
        </w:rPr>
        <w:t xml:space="preserve">. </w:t>
      </w:r>
      <w:r w:rsidRPr="004B7AF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Pr="004B7AF2">
        <w:rPr>
          <w:rFonts w:ascii="Times New Roman" w:hAnsi="Times New Roman"/>
          <w:bCs/>
          <w:sz w:val="28"/>
          <w:szCs w:val="28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Фермерское хозяйство может быть создано одним гражданином.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7.1.43</w:t>
      </w:r>
      <w:r w:rsidRPr="004B7AF2">
        <w:rPr>
          <w:rFonts w:ascii="Times New Roman" w:hAnsi="Times New Roman"/>
          <w:bCs/>
          <w:sz w:val="28"/>
          <w:szCs w:val="28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7.1.44</w:t>
      </w:r>
      <w:r w:rsidRPr="004B7AF2">
        <w:rPr>
          <w:rFonts w:ascii="Times New Roman" w:hAnsi="Times New Roman"/>
          <w:bCs/>
          <w:sz w:val="28"/>
          <w:szCs w:val="28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30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15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пашни, на одного члена крестьянского (фермерского) хозяйства;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 xml:space="preserve">- минимальный размер – в размере </w:t>
      </w:r>
      <w:proofErr w:type="spellStart"/>
      <w:r w:rsidRPr="004B7AF2">
        <w:rPr>
          <w:rFonts w:ascii="Times New Roman" w:hAnsi="Times New Roman"/>
          <w:bCs/>
          <w:sz w:val="28"/>
          <w:szCs w:val="28"/>
        </w:rPr>
        <w:t>среднерайонной</w:t>
      </w:r>
      <w:proofErr w:type="spellEnd"/>
      <w:r w:rsidRPr="004B7AF2">
        <w:rPr>
          <w:rFonts w:ascii="Times New Roman" w:hAnsi="Times New Roman"/>
          <w:bCs/>
          <w:sz w:val="28"/>
          <w:szCs w:val="28"/>
        </w:rPr>
        <w:t xml:space="preserve"> земельной доли (за исключением крестьянских (фермерских) хозяйств, основной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AF2">
        <w:rPr>
          <w:rFonts w:ascii="Times New Roman" w:hAnsi="Times New Roman"/>
          <w:bCs/>
          <w:sz w:val="28"/>
          <w:szCs w:val="28"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4B7AF2">
        <w:rPr>
          <w:rFonts w:ascii="Times New Roman" w:hAnsi="Times New Roman"/>
          <w:bCs/>
          <w:sz w:val="28"/>
          <w:szCs w:val="28"/>
        </w:rPr>
        <w:t>менее минимальных</w:t>
      </w:r>
      <w:proofErr w:type="gramEnd"/>
      <w:r w:rsidRPr="004B7AF2">
        <w:rPr>
          <w:rFonts w:ascii="Times New Roman" w:hAnsi="Times New Roman"/>
          <w:bCs/>
          <w:sz w:val="28"/>
          <w:szCs w:val="28"/>
        </w:rPr>
        <w:t>).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7.1.4</w:t>
      </w:r>
      <w:r>
        <w:rPr>
          <w:rFonts w:ascii="Times New Roman" w:hAnsi="Times New Roman"/>
          <w:bCs/>
          <w:sz w:val="28"/>
          <w:szCs w:val="28"/>
        </w:rPr>
        <w:t>5</w:t>
      </w:r>
      <w:r w:rsidRPr="004B7AF2">
        <w:rPr>
          <w:rFonts w:ascii="Times New Roman" w:hAnsi="Times New Roman"/>
          <w:bCs/>
          <w:sz w:val="28"/>
          <w:szCs w:val="28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>
        <w:rPr>
          <w:rFonts w:ascii="Times New Roman" w:hAnsi="Times New Roman"/>
          <w:bCs/>
          <w:sz w:val="28"/>
          <w:szCs w:val="28"/>
        </w:rPr>
        <w:t xml:space="preserve">озяйственной продукции </w:t>
      </w:r>
      <w:r w:rsidRPr="004B7AF2">
        <w:rPr>
          <w:rFonts w:ascii="Times New Roman" w:hAnsi="Times New Roman"/>
          <w:bCs/>
          <w:sz w:val="28"/>
          <w:szCs w:val="28"/>
        </w:rPr>
        <w:t>собственного производства.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При проектировании крестьянских (фермерских) хозяй</w:t>
      </w:r>
      <w:proofErr w:type="gramStart"/>
      <w:r w:rsidRPr="004B7AF2">
        <w:rPr>
          <w:rFonts w:ascii="Times New Roman" w:hAnsi="Times New Roman"/>
          <w:bCs/>
          <w:sz w:val="28"/>
          <w:szCs w:val="28"/>
        </w:rPr>
        <w:t>ств сл</w:t>
      </w:r>
      <w:proofErr w:type="gramEnd"/>
      <w:r w:rsidRPr="004B7AF2">
        <w:rPr>
          <w:rFonts w:ascii="Times New Roman" w:hAnsi="Times New Roman"/>
          <w:bCs/>
          <w:sz w:val="28"/>
          <w:szCs w:val="28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E65141" w:rsidRPr="003D1DA7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7.2. Зоны, предназначенные для ведения садоводства, огородничества, дачного хозяйства.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E65141" w:rsidRPr="00263F15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>обслуживания населения в соответствии с требованиями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- в санитарно-защитных зонах промышленных объектов, производств и сооружений;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газо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>- и нефтепроводами.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ч.16.1 статьи 65 Водного кодекса Российской Федерации при размещении в границах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7.2.3. Расстояния по горизонтали от крайних проводов высоковольтных линий (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до 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- 15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35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110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- 25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150-220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- 30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330-500 кВ.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7.2.4. 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газо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 xml:space="preserve">- и нефтепроводов следует принимать в соответствии с требованиями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 xml:space="preserve"> 2.2.1/2.1.1.1200-03.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E4B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75E4B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магистральных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1400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7.2.5.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rPr>
          <w:rFonts w:ascii="Times New Roman" w:hAnsi="Times New Roman"/>
          <w:bCs/>
          <w:sz w:val="28"/>
          <w:szCs w:val="28"/>
        </w:rPr>
        <w:sym w:font="Symbol" w:char="F02D"/>
      </w:r>
      <w:r w:rsidRPr="00975E4B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 xml:space="preserve">15 </w:t>
        </w:r>
        <w:r w:rsidRPr="00975E4B">
          <w:rPr>
            <w:rFonts w:ascii="Times New Roman" w:hAnsi="Times New Roman"/>
            <w:bCs/>
            <w:sz w:val="28"/>
            <w:szCs w:val="28"/>
          </w:rPr>
          <w:lastRenderedPageBreak/>
          <w:t>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DA7">
        <w:rPr>
          <w:rFonts w:ascii="Times New Roman" w:hAnsi="Times New Roman"/>
          <w:bCs/>
          <w:sz w:val="28"/>
          <w:szCs w:val="28"/>
        </w:rPr>
        <w:t>7.2.7. Расстояние от</w:t>
      </w:r>
      <w:r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хозяйственных построек на территории</w:t>
      </w:r>
      <w:r w:rsidRPr="003D1DA7">
        <w:rPr>
          <w:rFonts w:ascii="Times New Roman" w:hAnsi="Times New Roman"/>
          <w:bCs/>
          <w:sz w:val="28"/>
          <w:szCs w:val="28"/>
        </w:rPr>
        <w:t xml:space="preserve"> садово</w:t>
      </w:r>
      <w:r>
        <w:rPr>
          <w:rFonts w:ascii="Times New Roman" w:hAnsi="Times New Roman"/>
          <w:bCs/>
          <w:sz w:val="28"/>
          <w:szCs w:val="28"/>
        </w:rPr>
        <w:t xml:space="preserve">го, </w:t>
      </w:r>
      <w:r w:rsidRPr="003D1DA7">
        <w:rPr>
          <w:rFonts w:ascii="Times New Roman" w:hAnsi="Times New Roman"/>
          <w:bCs/>
          <w:sz w:val="28"/>
          <w:szCs w:val="28"/>
        </w:rPr>
        <w:t>дачн</w:t>
      </w:r>
      <w:r>
        <w:rPr>
          <w:rFonts w:ascii="Times New Roman" w:hAnsi="Times New Roman"/>
          <w:bCs/>
          <w:sz w:val="28"/>
          <w:szCs w:val="28"/>
        </w:rPr>
        <w:t>ого и приусадебного участка</w:t>
      </w:r>
      <w:r w:rsidRPr="003D1DA7">
        <w:rPr>
          <w:rFonts w:ascii="Times New Roman" w:hAnsi="Times New Roman"/>
          <w:bCs/>
          <w:sz w:val="28"/>
          <w:szCs w:val="28"/>
        </w:rPr>
        <w:t xml:space="preserve"> до лесных </w:t>
      </w:r>
      <w:r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3D1DA7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лесничествах в</w:t>
      </w:r>
      <w:r w:rsidRPr="003D1DA7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/>
          <w:bCs/>
          <w:sz w:val="28"/>
          <w:szCs w:val="28"/>
        </w:rPr>
        <w:t xml:space="preserve"> п. 4.14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D1DA7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/>
          <w:bCs/>
          <w:sz w:val="28"/>
          <w:szCs w:val="28"/>
        </w:rPr>
        <w:t>30</w:t>
      </w:r>
      <w:r w:rsidRPr="003D1DA7">
        <w:rPr>
          <w:rFonts w:ascii="Times New Roman" w:hAnsi="Times New Roman"/>
          <w:bCs/>
          <w:sz w:val="28"/>
          <w:szCs w:val="28"/>
        </w:rPr>
        <w:t xml:space="preserve"> м.</w:t>
      </w: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E6514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>
        <w:rPr>
          <w:rFonts w:ascii="Times New Roman" w:hAnsi="Times New Roman"/>
          <w:bCs/>
          <w:sz w:val="28"/>
          <w:szCs w:val="28"/>
        </w:rPr>
        <w:t>0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Таблица 2</w:t>
      </w:r>
      <w:r>
        <w:rPr>
          <w:rFonts w:ascii="Times New Roman" w:hAnsi="Times New Roman"/>
          <w:bCs/>
          <w:sz w:val="28"/>
          <w:szCs w:val="28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E65141" w:rsidRPr="003625DE" w:rsidTr="00FB39AE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 xml:space="preserve">Удельные размеры земельных участков, </w:t>
            </w:r>
          </w:p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625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25DE">
              <w:rPr>
                <w:rFonts w:ascii="Times New Roman" w:hAnsi="Times New Roman"/>
                <w:sz w:val="24"/>
                <w:szCs w:val="24"/>
              </w:rPr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Сторожка</w:t>
            </w:r>
            <w:proofErr w:type="gramEnd"/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E65141" w:rsidRPr="00C95BCD" w:rsidRDefault="00E65141" w:rsidP="00E651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25DE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625DE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7.2.14.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3625D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3625DE">
        <w:rPr>
          <w:rFonts w:ascii="Times New Roman" w:hAnsi="Times New Roman"/>
          <w:bCs/>
          <w:sz w:val="28"/>
          <w:szCs w:val="28"/>
        </w:rPr>
        <w:t>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625D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3625DE">
        <w:rPr>
          <w:rFonts w:ascii="Times New Roman" w:hAnsi="Times New Roman"/>
          <w:bCs/>
          <w:sz w:val="28"/>
          <w:szCs w:val="28"/>
        </w:rPr>
        <w:t>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</w:t>
      </w:r>
      <w:r w:rsidRPr="003625DE">
        <w:rPr>
          <w:rFonts w:ascii="Times New Roman" w:hAnsi="Times New Roman"/>
          <w:bCs/>
          <w:sz w:val="28"/>
          <w:szCs w:val="28"/>
        </w:rPr>
        <w:lastRenderedPageBreak/>
        <w:t xml:space="preserve">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7.2.15. Тупиковые проезды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п. 8.13</w:t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25DE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65141" w:rsidRPr="003625DE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от шахтных и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мелкотрубчатых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колодцев, каптажей родников.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2.1.4.1110-02;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2.1.4.1175-02.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водопользовании из водоразборных колонок, шахтных колодцев – 30-50 л/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. на 1 человека;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. на 1 человека.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Для полива посадок на придомовых (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) участках: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овощных культур – 3-15 л/м</w:t>
      </w:r>
      <w:proofErr w:type="gramStart"/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proofErr w:type="gramStart"/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7.2.18. Сбор, удаление и обезвреживание нечистот в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    42-128-4690-88.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Возможно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</w:t>
      </w:r>
      <w:r w:rsidRPr="008E5783">
        <w:rPr>
          <w:rFonts w:ascii="Times New Roman" w:hAnsi="Times New Roman"/>
          <w:bCs/>
          <w:sz w:val="28"/>
          <w:szCs w:val="28"/>
        </w:rPr>
        <w:t xml:space="preserve">.21. Газоснабжение садовых, дачных домов проектируется от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газобалонных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E65141" w:rsidRPr="008E5783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D5A2D" w:rsidRDefault="00E65141" w:rsidP="00E6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A2D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7.2.24.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>огородничества, животноводства, дачного строительства, га в расчете на семью:</w:t>
      </w:r>
      <w:proofErr w:type="gramEnd"/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E5783">
          <w:rPr>
            <w:rFonts w:ascii="Times New Roman" w:hAnsi="Times New Roman"/>
            <w:bCs/>
            <w:sz w:val="28"/>
            <w:szCs w:val="28"/>
          </w:rPr>
          <w:t>0,10 га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7.2.25. </w:t>
      </w:r>
      <w:r>
        <w:rPr>
          <w:rFonts w:ascii="Times New Roman" w:hAnsi="Times New Roman"/>
          <w:bCs/>
          <w:sz w:val="28"/>
          <w:szCs w:val="28"/>
        </w:rPr>
        <w:t>З</w:t>
      </w:r>
      <w:r w:rsidRPr="008E5783">
        <w:rPr>
          <w:rFonts w:ascii="Times New Roman" w:hAnsi="Times New Roman"/>
          <w:bCs/>
          <w:sz w:val="28"/>
          <w:szCs w:val="28"/>
        </w:rPr>
        <w:t>емельные участки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E5783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C95BCD">
        <w:rPr>
          <w:rFonts w:ascii="Times New Roman" w:hAnsi="Times New Roman" w:cs="Times New Roman"/>
          <w:sz w:val="28"/>
          <w:szCs w:val="28"/>
        </w:rPr>
        <w:t>.26. На садовом земельном участке могут возводиться жилое строение, хозяйственные строения и сооружения.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E5783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>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- от жилого строения, жилого дома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3;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7.2.30. Минимальные расстояния между строениями и сооружениями по санитарно-бытовым условиям должны быть,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>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7</w:t>
      </w:r>
      <w:r w:rsidRPr="008E5783">
        <w:rPr>
          <w:rFonts w:ascii="Times New Roman" w:hAnsi="Times New Roman"/>
          <w:bCs/>
          <w:sz w:val="28"/>
          <w:szCs w:val="28"/>
        </w:rPr>
        <w:t xml:space="preserve"> настоящих нормативов;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8;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D5A2D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8D5A2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Pr="008D5A2D">
        <w:rPr>
          <w:rFonts w:ascii="Times New Roman" w:hAnsi="Times New Roman"/>
          <w:bCs/>
          <w:sz w:val="28"/>
          <w:szCs w:val="28"/>
        </w:rPr>
        <w:t>придомовой</w:t>
      </w:r>
      <w:proofErr w:type="gramEnd"/>
      <w:r w:rsidRPr="008D5A2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D5A2D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>») настоящих нормативов.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65141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E65141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:rsidR="00E65141" w:rsidRDefault="0007499F" w:rsidP="0007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="00E65141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E65141" w:rsidRDefault="00E65141" w:rsidP="00E65141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B1375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8.1.1. Отвод поверхностных вод 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</w:t>
      </w:r>
      <w:r w:rsidR="00E65141">
        <w:rPr>
          <w:rFonts w:ascii="Times New Roman" w:hAnsi="Times New Roman"/>
          <w:b/>
          <w:sz w:val="28"/>
          <w:szCs w:val="28"/>
        </w:rPr>
        <w:t>Нормативы по защите территорий от затопления и подтопления.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один раз в 100 лет - для территорий, застроенных или подлежащих застройке жилыми и общественными зданиями;</w:t>
      </w:r>
    </w:p>
    <w:p w:rsidR="00E6514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E65141" w:rsidRPr="006C2319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65141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 Разрешенные параметры допустимых уровней воздействия на человека и условия проживания.</w:t>
      </w:r>
    </w:p>
    <w:p w:rsidR="00E65141" w:rsidRDefault="00E65141" w:rsidP="009F50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>1.</w:t>
      </w:r>
      <w:r w:rsidRPr="00C9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:rsidR="00E65141" w:rsidRDefault="00E65141" w:rsidP="009F5024">
      <w:pPr>
        <w:pStyle w:val="a8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5141" w:rsidRPr="002D2125" w:rsidRDefault="00E65141" w:rsidP="00E65141">
      <w:pPr>
        <w:spacing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E65141" w:rsidRPr="008E79A1" w:rsidTr="00FB39AE">
        <w:trPr>
          <w:jc w:val="center"/>
        </w:trPr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воздействия, </w:t>
            </w:r>
            <w:proofErr w:type="spellStart"/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E65141" w:rsidRPr="008E79A1" w:rsidTr="00FB39AE">
        <w:trPr>
          <w:trHeight w:val="1922"/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E65141" w:rsidRPr="008E79A1" w:rsidTr="00FB39AE">
        <w:trPr>
          <w:trHeight w:val="1230"/>
          <w:jc w:val="center"/>
        </w:trPr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</w:t>
            </w:r>
            <w:proofErr w:type="spell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E65141" w:rsidRPr="008E79A1" w:rsidTr="00FB39AE">
        <w:trPr>
          <w:trHeight w:val="687"/>
          <w:jc w:val="center"/>
        </w:trPr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41" w:rsidRPr="008E79A1" w:rsidTr="00FB39AE">
        <w:trPr>
          <w:trHeight w:val="1407"/>
          <w:jc w:val="center"/>
        </w:trPr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* Норматив качества воды устанавливается в соответствии с требованиями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2.1.5.980-00.</w:t>
      </w:r>
    </w:p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C95B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BCD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C95BCD">
        <w:rPr>
          <w:rFonts w:ascii="Times New Roman" w:hAnsi="Times New Roman" w:cs="Times New Roman"/>
          <w:sz w:val="28"/>
          <w:szCs w:val="28"/>
        </w:rPr>
        <w:t xml:space="preserve"> в зонах по обе стороны границы.</w:t>
      </w:r>
    </w:p>
    <w:p w:rsidR="00E65141" w:rsidRPr="00C95BCD" w:rsidRDefault="00E65141" w:rsidP="00E65141">
      <w:pPr>
        <w:pStyle w:val="a8"/>
        <w:widowControl w:val="0"/>
        <w:rPr>
          <w:rFonts w:ascii="Times New Roman" w:hAnsi="Times New Roman" w:cs="Times New Roman"/>
          <w:sz w:val="28"/>
          <w:szCs w:val="28"/>
        </w:rPr>
      </w:pPr>
    </w:p>
    <w:p w:rsidR="00E65141" w:rsidRPr="001B4D93" w:rsidRDefault="00E65141" w:rsidP="00E651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</w:pPr>
    </w:p>
    <w:p w:rsidR="00E65141" w:rsidRPr="009C1B9E" w:rsidRDefault="00E65141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5141" w:rsidRPr="009C1B9E" w:rsidSect="002527C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1F" w:rsidRDefault="0093451F" w:rsidP="005820F3">
      <w:pPr>
        <w:spacing w:after="0" w:line="240" w:lineRule="auto"/>
      </w:pPr>
      <w:r>
        <w:separator/>
      </w:r>
    </w:p>
  </w:endnote>
  <w:endnote w:type="continuationSeparator" w:id="0">
    <w:p w:rsidR="0093451F" w:rsidRDefault="0093451F" w:rsidP="005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3"/>
      <w:docPartObj>
        <w:docPartGallery w:val="Page Numbers (Bottom of Page)"/>
        <w:docPartUnique/>
      </w:docPartObj>
    </w:sdtPr>
    <w:sdtContent>
      <w:p w:rsidR="008E51BD" w:rsidRDefault="00B02675">
        <w:pPr>
          <w:pStyle w:val="ae"/>
          <w:jc w:val="right"/>
        </w:pPr>
        <w:fldSimple w:instr=" PAGE   \* MERGEFORMAT ">
          <w:r w:rsidR="002018CC">
            <w:rPr>
              <w:noProof/>
            </w:rPr>
            <w:t>3</w:t>
          </w:r>
        </w:fldSimple>
      </w:p>
    </w:sdtContent>
  </w:sdt>
  <w:p w:rsidR="008E51BD" w:rsidRDefault="008E51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2"/>
      <w:docPartObj>
        <w:docPartGallery w:val="Page Numbers (Bottom of Page)"/>
        <w:docPartUnique/>
      </w:docPartObj>
    </w:sdtPr>
    <w:sdtContent>
      <w:p w:rsidR="008E51BD" w:rsidRDefault="00B02675">
        <w:pPr>
          <w:pStyle w:val="ae"/>
          <w:jc w:val="right"/>
        </w:pPr>
      </w:p>
    </w:sdtContent>
  </w:sdt>
  <w:p w:rsidR="008E51BD" w:rsidRDefault="008E51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1F" w:rsidRDefault="0093451F" w:rsidP="005820F3">
      <w:pPr>
        <w:spacing w:after="0" w:line="240" w:lineRule="auto"/>
      </w:pPr>
      <w:r>
        <w:separator/>
      </w:r>
    </w:p>
  </w:footnote>
  <w:footnote w:type="continuationSeparator" w:id="0">
    <w:p w:rsidR="0093451F" w:rsidRDefault="0093451F" w:rsidP="005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17"/>
    <w:rsid w:val="000136D7"/>
    <w:rsid w:val="000256B9"/>
    <w:rsid w:val="0003133E"/>
    <w:rsid w:val="00051A72"/>
    <w:rsid w:val="00052181"/>
    <w:rsid w:val="0007499F"/>
    <w:rsid w:val="000A2D1D"/>
    <w:rsid w:val="0011798D"/>
    <w:rsid w:val="00123249"/>
    <w:rsid w:val="00123C34"/>
    <w:rsid w:val="001D6AB2"/>
    <w:rsid w:val="001E544F"/>
    <w:rsid w:val="002018CC"/>
    <w:rsid w:val="002252F3"/>
    <w:rsid w:val="0023219C"/>
    <w:rsid w:val="002527C0"/>
    <w:rsid w:val="00264BEF"/>
    <w:rsid w:val="00272489"/>
    <w:rsid w:val="00277F7B"/>
    <w:rsid w:val="00281EC9"/>
    <w:rsid w:val="002F1BA2"/>
    <w:rsid w:val="00323B81"/>
    <w:rsid w:val="0034015E"/>
    <w:rsid w:val="00360FCD"/>
    <w:rsid w:val="003769D4"/>
    <w:rsid w:val="00387160"/>
    <w:rsid w:val="003C63A1"/>
    <w:rsid w:val="003C7E21"/>
    <w:rsid w:val="003F3579"/>
    <w:rsid w:val="00421330"/>
    <w:rsid w:val="00432060"/>
    <w:rsid w:val="00445825"/>
    <w:rsid w:val="00451D01"/>
    <w:rsid w:val="00455F88"/>
    <w:rsid w:val="0046241B"/>
    <w:rsid w:val="004644FA"/>
    <w:rsid w:val="00493054"/>
    <w:rsid w:val="004C1517"/>
    <w:rsid w:val="004E39C8"/>
    <w:rsid w:val="004F6475"/>
    <w:rsid w:val="00516F58"/>
    <w:rsid w:val="005365B2"/>
    <w:rsid w:val="005820F3"/>
    <w:rsid w:val="00594D87"/>
    <w:rsid w:val="005A3A69"/>
    <w:rsid w:val="005C7632"/>
    <w:rsid w:val="0060496C"/>
    <w:rsid w:val="0063333F"/>
    <w:rsid w:val="00633D30"/>
    <w:rsid w:val="006765D9"/>
    <w:rsid w:val="006767E9"/>
    <w:rsid w:val="00696C38"/>
    <w:rsid w:val="006C6255"/>
    <w:rsid w:val="006D4078"/>
    <w:rsid w:val="006D7DE9"/>
    <w:rsid w:val="006E51C4"/>
    <w:rsid w:val="0070380A"/>
    <w:rsid w:val="007436AD"/>
    <w:rsid w:val="007664AA"/>
    <w:rsid w:val="00773DE5"/>
    <w:rsid w:val="007756FC"/>
    <w:rsid w:val="007827F2"/>
    <w:rsid w:val="00786FD8"/>
    <w:rsid w:val="00794C02"/>
    <w:rsid w:val="007C10F4"/>
    <w:rsid w:val="007D569B"/>
    <w:rsid w:val="007F2DE2"/>
    <w:rsid w:val="008039C0"/>
    <w:rsid w:val="008327A4"/>
    <w:rsid w:val="00854179"/>
    <w:rsid w:val="00862AA9"/>
    <w:rsid w:val="008647EF"/>
    <w:rsid w:val="00871159"/>
    <w:rsid w:val="008A0B5C"/>
    <w:rsid w:val="008E51BD"/>
    <w:rsid w:val="008E5E32"/>
    <w:rsid w:val="008F78EE"/>
    <w:rsid w:val="0093451F"/>
    <w:rsid w:val="00976F38"/>
    <w:rsid w:val="0099409D"/>
    <w:rsid w:val="009C0D44"/>
    <w:rsid w:val="009C1B9E"/>
    <w:rsid w:val="009D7104"/>
    <w:rsid w:val="009E7F66"/>
    <w:rsid w:val="009F5024"/>
    <w:rsid w:val="00A052C3"/>
    <w:rsid w:val="00A144C2"/>
    <w:rsid w:val="00A34A31"/>
    <w:rsid w:val="00A70FE3"/>
    <w:rsid w:val="00A83F4D"/>
    <w:rsid w:val="00B02675"/>
    <w:rsid w:val="00B228A0"/>
    <w:rsid w:val="00B63FE1"/>
    <w:rsid w:val="00BA22E2"/>
    <w:rsid w:val="00BA68BF"/>
    <w:rsid w:val="00BB37A2"/>
    <w:rsid w:val="00BB435F"/>
    <w:rsid w:val="00BB64A1"/>
    <w:rsid w:val="00BE13CB"/>
    <w:rsid w:val="00C31C1E"/>
    <w:rsid w:val="00CB1576"/>
    <w:rsid w:val="00CB4D13"/>
    <w:rsid w:val="00CB79B4"/>
    <w:rsid w:val="00D156EA"/>
    <w:rsid w:val="00DB7CEF"/>
    <w:rsid w:val="00DD4336"/>
    <w:rsid w:val="00DE5AB3"/>
    <w:rsid w:val="00E04CCB"/>
    <w:rsid w:val="00E25B57"/>
    <w:rsid w:val="00E4306F"/>
    <w:rsid w:val="00E65141"/>
    <w:rsid w:val="00F17F31"/>
    <w:rsid w:val="00F46124"/>
    <w:rsid w:val="00F8454F"/>
    <w:rsid w:val="00F96076"/>
    <w:rsid w:val="00FB39AE"/>
    <w:rsid w:val="00FC3F40"/>
    <w:rsid w:val="00FC6AAD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1"/>
  </w:style>
  <w:style w:type="paragraph" w:styleId="10">
    <w:name w:val="heading 1"/>
    <w:basedOn w:val="a"/>
    <w:next w:val="a"/>
    <w:link w:val="11"/>
    <w:qFormat/>
    <w:rsid w:val="008E5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5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5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aliases w:val="Обычный (Web)"/>
    <w:basedOn w:val="a"/>
    <w:uiPriority w:val="99"/>
    <w:unhideWhenUsed/>
    <w:rsid w:val="00BE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51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514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E65141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E65141"/>
    <w:pPr>
      <w:tabs>
        <w:tab w:val="left" w:pos="0"/>
        <w:tab w:val="left" w:pos="1134"/>
        <w:tab w:val="num" w:pos="1200"/>
      </w:tabs>
      <w:ind w:left="1200" w:hanging="360"/>
    </w:pPr>
  </w:style>
  <w:style w:type="paragraph" w:customStyle="1" w:styleId="00">
    <w:name w:val="0 прим"/>
    <w:basedOn w:val="0"/>
    <w:rsid w:val="00E65141"/>
    <w:rPr>
      <w:i/>
    </w:rPr>
  </w:style>
  <w:style w:type="paragraph" w:customStyle="1" w:styleId="01">
    <w:name w:val="0 табл"/>
    <w:basedOn w:val="ConsPlusNormal"/>
    <w:rsid w:val="00E65141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rmal">
    <w:name w:val="ConsNormal"/>
    <w:rsid w:val="00E6514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E65141"/>
    <w:pPr>
      <w:numPr>
        <w:numId w:val="6"/>
      </w:numPr>
    </w:pPr>
  </w:style>
  <w:style w:type="paragraph" w:styleId="a7">
    <w:name w:val="List Paragraph"/>
    <w:basedOn w:val="a"/>
    <w:uiPriority w:val="34"/>
    <w:qFormat/>
    <w:rsid w:val="00E65141"/>
    <w:pPr>
      <w:ind w:left="708" w:firstLine="709"/>
      <w:jc w:val="both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65141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1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rame">
    <w:name w:val="grame"/>
    <w:basedOn w:val="a0"/>
    <w:uiPriority w:val="99"/>
    <w:rsid w:val="00E65141"/>
    <w:rPr>
      <w:rFonts w:cs="Times New Roman"/>
    </w:rPr>
  </w:style>
  <w:style w:type="paragraph" w:styleId="a8">
    <w:name w:val="Plain Text"/>
    <w:basedOn w:val="a"/>
    <w:link w:val="a9"/>
    <w:uiPriority w:val="99"/>
    <w:rsid w:val="00E6514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65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65141"/>
    <w:pPr>
      <w:spacing w:after="120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14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65141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141"/>
    <w:rPr>
      <w:rFonts w:ascii="Calibri" w:eastAsia="Calibri" w:hAnsi="Calibri" w:cs="Times New Roman"/>
    </w:rPr>
  </w:style>
  <w:style w:type="character" w:customStyle="1" w:styleId="spelle">
    <w:name w:val="spelle"/>
    <w:basedOn w:val="a0"/>
    <w:uiPriority w:val="99"/>
    <w:rsid w:val="00E65141"/>
    <w:rPr>
      <w:rFonts w:cs="Times New Roman"/>
    </w:rPr>
  </w:style>
  <w:style w:type="character" w:customStyle="1" w:styleId="8">
    <w:name w:val="Знак8"/>
    <w:basedOn w:val="a0"/>
    <w:semiHidden/>
    <w:locked/>
    <w:rsid w:val="00E65141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E65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5141"/>
  </w:style>
  <w:style w:type="paragraph" w:styleId="ac">
    <w:name w:val="header"/>
    <w:basedOn w:val="a"/>
    <w:link w:val="ad"/>
    <w:uiPriority w:val="99"/>
    <w:semiHidden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6514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65141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rsid w:val="008E5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1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0">
    <w:name w:val="Hyperlink"/>
    <w:basedOn w:val="a0"/>
    <w:rsid w:val="008E51BD"/>
    <w:rPr>
      <w:color w:val="0000FF"/>
      <w:u w:val="single"/>
    </w:rPr>
  </w:style>
  <w:style w:type="paragraph" w:styleId="af1">
    <w:name w:val="Title"/>
    <w:basedOn w:val="a"/>
    <w:link w:val="af2"/>
    <w:qFormat/>
    <w:rsid w:val="008E51B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8E51BD"/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4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8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6;&#1077;&#1085;&#1103;\&#1052;&#1086;&#1080;%20&#1076;&#1086;&#1082;&#1091;&#1084;&#1077;&#1085;&#1090;&#1099;\&#1053;.&#1055;.&#1040;.-&#1085;&#1086;&#1088;&#1084;&#1072;&#1090;&#1080;&#1074;&#1099;%20&#1075;&#1088;&#1072;&#1076;&#1086;&#1089;&#1090;&#1088;\&#1052;&#1086;&#1083;&#1086;&#1082;&#1086;&#1074;&#1089;&#1082;&#1086;&#1075;&#1086;%20&#1088;&#1072;&#1081;&#1086;&#1085;&#1072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13821</Words>
  <Characters>78782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user</cp:lastModifiedBy>
  <cp:revision>5</cp:revision>
  <cp:lastPrinted>2015-08-25T06:32:00Z</cp:lastPrinted>
  <dcterms:created xsi:type="dcterms:W3CDTF">2015-08-25T06:10:00Z</dcterms:created>
  <dcterms:modified xsi:type="dcterms:W3CDTF">2015-08-25T08:57:00Z</dcterms:modified>
</cp:coreProperties>
</file>