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4D" w:rsidRPr="003C6B5F" w:rsidRDefault="0070464D" w:rsidP="00EE674E">
      <w:pPr>
        <w:pStyle w:val="a5"/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70464D" w:rsidRPr="003C6B5F" w:rsidRDefault="0070464D" w:rsidP="00EE674E">
      <w:pPr>
        <w:ind w:firstLine="567"/>
        <w:jc w:val="center"/>
        <w:rPr>
          <w:b/>
          <w:bCs/>
          <w:sz w:val="24"/>
          <w:szCs w:val="24"/>
        </w:rPr>
      </w:pPr>
      <w:r w:rsidRPr="003C6B5F">
        <w:rPr>
          <w:b/>
          <w:bCs/>
          <w:sz w:val="24"/>
          <w:szCs w:val="24"/>
        </w:rPr>
        <w:t>РОССИЙСКАЯ  ФЕДЕРАЦИЯ</w:t>
      </w:r>
    </w:p>
    <w:p w:rsidR="0070464D" w:rsidRPr="003C6B5F" w:rsidRDefault="0070464D" w:rsidP="00EE674E">
      <w:pPr>
        <w:pStyle w:val="3"/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3C6B5F">
        <w:rPr>
          <w:rFonts w:ascii="Arial" w:hAnsi="Arial" w:cs="Arial"/>
          <w:sz w:val="24"/>
          <w:szCs w:val="24"/>
        </w:rPr>
        <w:t>АДМИНИСТРАЦИЯ МОЛОКОВСКОГО РАЙОНА</w:t>
      </w:r>
    </w:p>
    <w:p w:rsidR="0070464D" w:rsidRPr="003C6B5F" w:rsidRDefault="0070464D" w:rsidP="00EE674E">
      <w:pPr>
        <w:ind w:firstLine="567"/>
        <w:jc w:val="center"/>
        <w:rPr>
          <w:b/>
          <w:bCs/>
          <w:sz w:val="24"/>
          <w:szCs w:val="24"/>
        </w:rPr>
      </w:pPr>
      <w:r w:rsidRPr="003C6B5F">
        <w:rPr>
          <w:b/>
          <w:bCs/>
          <w:sz w:val="24"/>
          <w:szCs w:val="24"/>
        </w:rPr>
        <w:t>ТВЕРСКОЙ  ОБЛАСТИ</w:t>
      </w:r>
    </w:p>
    <w:p w:rsidR="0070464D" w:rsidRPr="003C6B5F" w:rsidRDefault="0070464D" w:rsidP="00EE674E">
      <w:pPr>
        <w:pStyle w:val="1"/>
        <w:spacing w:before="0" w:after="0"/>
        <w:ind w:firstLine="567"/>
        <w:rPr>
          <w:b w:val="0"/>
          <w:bCs w:val="0"/>
        </w:rPr>
      </w:pPr>
    </w:p>
    <w:p w:rsidR="0070464D" w:rsidRPr="003C6B5F" w:rsidRDefault="0070464D" w:rsidP="00EE674E">
      <w:pPr>
        <w:pStyle w:val="1"/>
        <w:spacing w:before="0" w:after="0"/>
        <w:ind w:firstLine="567"/>
      </w:pPr>
      <w:r w:rsidRPr="003C6B5F">
        <w:t>ПОСТАНОВЛЕНИЕ</w:t>
      </w:r>
    </w:p>
    <w:p w:rsidR="00900C31" w:rsidRPr="003C6B5F" w:rsidRDefault="00900C31" w:rsidP="00EE674E">
      <w:pPr>
        <w:pStyle w:val="1"/>
        <w:spacing w:before="0" w:after="0"/>
        <w:ind w:firstLine="567"/>
        <w:rPr>
          <w:b w:val="0"/>
          <w:bCs w:val="0"/>
        </w:rPr>
      </w:pPr>
    </w:p>
    <w:tbl>
      <w:tblPr>
        <w:tblW w:w="5000" w:type="pct"/>
        <w:tblLook w:val="04A0"/>
      </w:tblPr>
      <w:tblGrid>
        <w:gridCol w:w="5"/>
        <w:gridCol w:w="3187"/>
        <w:gridCol w:w="2"/>
        <w:gridCol w:w="3189"/>
        <w:gridCol w:w="2"/>
        <w:gridCol w:w="3175"/>
        <w:gridCol w:w="10"/>
      </w:tblGrid>
      <w:tr w:rsidR="00384475" w:rsidRPr="00384475" w:rsidTr="00384475">
        <w:trPr>
          <w:gridBefore w:val="1"/>
        </w:trPr>
        <w:tc>
          <w:tcPr>
            <w:tcW w:w="1667" w:type="pct"/>
            <w:gridSpan w:val="2"/>
          </w:tcPr>
          <w:p w:rsidR="002B7ACA" w:rsidRPr="00384475" w:rsidRDefault="009C104D" w:rsidP="00384475">
            <w:pPr>
              <w:pStyle w:val="a5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384475">
              <w:rPr>
                <w:sz w:val="24"/>
                <w:szCs w:val="24"/>
              </w:rPr>
              <w:t>23.07.2014</w:t>
            </w:r>
          </w:p>
        </w:tc>
        <w:tc>
          <w:tcPr>
            <w:tcW w:w="1667" w:type="pct"/>
          </w:tcPr>
          <w:p w:rsidR="002B7ACA" w:rsidRPr="00384475" w:rsidRDefault="002B7ACA" w:rsidP="00384475">
            <w:pPr>
              <w:pStyle w:val="a5"/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384475">
              <w:rPr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  <w:gridSpan w:val="3"/>
          </w:tcPr>
          <w:p w:rsidR="002B7ACA" w:rsidRPr="00384475" w:rsidRDefault="002B7ACA" w:rsidP="00384475">
            <w:pPr>
              <w:pStyle w:val="a5"/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 w:rsidRPr="00384475">
              <w:rPr>
                <w:sz w:val="24"/>
                <w:szCs w:val="24"/>
              </w:rPr>
              <w:t>№177</w:t>
            </w:r>
          </w:p>
        </w:tc>
      </w:tr>
      <w:tr w:rsidR="0070464D" w:rsidRPr="003C6B5F" w:rsidTr="00900C31">
        <w:tblPrEx>
          <w:tblLook w:val="00A0"/>
        </w:tblPrEx>
        <w:trPr>
          <w:gridAfter w:val="1"/>
          <w:trHeight w:val="413"/>
        </w:trPr>
        <w:tc>
          <w:tcPr>
            <w:tcW w:w="3058" w:type="dxa"/>
            <w:gridSpan w:val="2"/>
          </w:tcPr>
          <w:p w:rsidR="0070464D" w:rsidRPr="003C6B5F" w:rsidRDefault="0070464D" w:rsidP="003C6B5F">
            <w:pPr>
              <w:widowControl/>
              <w:suppressAutoHyphens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70464D" w:rsidRPr="003C6B5F" w:rsidRDefault="0070464D" w:rsidP="003C6B5F">
            <w:pPr>
              <w:pStyle w:val="a5"/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464D" w:rsidRPr="003C6B5F" w:rsidRDefault="0070464D" w:rsidP="003C6B5F">
            <w:pPr>
              <w:pStyle w:val="a5"/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</w:tr>
    </w:tbl>
    <w:p w:rsidR="0070464D" w:rsidRPr="003C6B5F" w:rsidRDefault="0070464D" w:rsidP="003C6B5F">
      <w:pPr>
        <w:ind w:firstLine="567"/>
        <w:rPr>
          <w:sz w:val="24"/>
          <w:szCs w:val="24"/>
        </w:rPr>
      </w:pPr>
    </w:p>
    <w:p w:rsidR="0070464D" w:rsidRPr="003E6371" w:rsidRDefault="0070464D" w:rsidP="003C6B5F">
      <w:pPr>
        <w:ind w:firstLine="567"/>
        <w:rPr>
          <w:bCs/>
          <w:sz w:val="24"/>
          <w:szCs w:val="24"/>
        </w:rPr>
      </w:pPr>
      <w:r w:rsidRPr="003E6371">
        <w:rPr>
          <w:bCs/>
          <w:sz w:val="24"/>
          <w:szCs w:val="24"/>
        </w:rPr>
        <w:t>Об утверждении Порядка согласования возможности заключения  (заключения) контракта с единственным поставщиком (подрядчиком, исполнителем)</w:t>
      </w:r>
    </w:p>
    <w:p w:rsidR="0070464D" w:rsidRPr="003E6371" w:rsidRDefault="0070464D" w:rsidP="003C6B5F">
      <w:pPr>
        <w:ind w:firstLine="567"/>
        <w:rPr>
          <w:sz w:val="24"/>
          <w:szCs w:val="24"/>
        </w:rPr>
      </w:pPr>
    </w:p>
    <w:p w:rsidR="0070464D" w:rsidRPr="003C6B5F" w:rsidRDefault="0070464D" w:rsidP="003C6B5F">
      <w:pPr>
        <w:ind w:firstLine="567"/>
        <w:rPr>
          <w:sz w:val="24"/>
          <w:szCs w:val="24"/>
        </w:rPr>
      </w:pPr>
      <w:r w:rsidRPr="003C6B5F">
        <w:rPr>
          <w:sz w:val="24"/>
          <w:szCs w:val="24"/>
        </w:rPr>
        <w:tab/>
        <w:t xml:space="preserve">     </w:t>
      </w:r>
      <w:proofErr w:type="gramStart"/>
      <w:r w:rsidRPr="003C6B5F">
        <w:rPr>
          <w:sz w:val="24"/>
          <w:szCs w:val="24"/>
        </w:rPr>
        <w:t>В целях реализации пункта 25 части 1 статьи 93 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нужд», в соответствии с Приказом Министерства экономического развития РФ от 13 сентября 2013г. №537 «Об утверждении Порядка согласования применения закрытых способов определения поставщиков (подрядчиков, исполнителей) возможности заключения (заключения</w:t>
      </w:r>
      <w:proofErr w:type="gramEnd"/>
      <w:r w:rsidRPr="003C6B5F">
        <w:rPr>
          <w:sz w:val="24"/>
          <w:szCs w:val="24"/>
        </w:rPr>
        <w:t xml:space="preserve">) контракта с единственным поставщиком (подрядчиком, исполнителем)», Решением Собрания депутатов </w:t>
      </w:r>
      <w:proofErr w:type="spellStart"/>
      <w:r w:rsidRPr="003C6B5F">
        <w:rPr>
          <w:sz w:val="24"/>
          <w:szCs w:val="24"/>
        </w:rPr>
        <w:t>Молоковского</w:t>
      </w:r>
      <w:proofErr w:type="spellEnd"/>
      <w:r w:rsidRPr="003C6B5F">
        <w:rPr>
          <w:sz w:val="24"/>
          <w:szCs w:val="24"/>
        </w:rPr>
        <w:t xml:space="preserve"> района  от 20 декабря 2013 года № 23 «Об утверждении положения о контрактной системе в сфере закупок товаров, работ, услуг для обеспечения нужд </w:t>
      </w:r>
      <w:proofErr w:type="spellStart"/>
      <w:r w:rsidRPr="003C6B5F">
        <w:rPr>
          <w:sz w:val="24"/>
          <w:szCs w:val="24"/>
        </w:rPr>
        <w:t>Молоковского</w:t>
      </w:r>
      <w:proofErr w:type="spellEnd"/>
      <w:r w:rsidRPr="003C6B5F">
        <w:rPr>
          <w:sz w:val="24"/>
          <w:szCs w:val="24"/>
        </w:rPr>
        <w:t xml:space="preserve"> района», </w:t>
      </w:r>
      <w:r w:rsidRPr="003C6B5F">
        <w:rPr>
          <w:b/>
          <w:bCs/>
          <w:sz w:val="24"/>
          <w:szCs w:val="24"/>
        </w:rPr>
        <w:t>постановляю:</w:t>
      </w:r>
      <w:r w:rsidRPr="003C6B5F">
        <w:rPr>
          <w:sz w:val="24"/>
          <w:szCs w:val="24"/>
        </w:rPr>
        <w:t xml:space="preserve"> 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</w:p>
    <w:p w:rsidR="0070464D" w:rsidRPr="003C6B5F" w:rsidRDefault="0070464D" w:rsidP="003C6B5F">
      <w:pPr>
        <w:ind w:firstLine="567"/>
        <w:rPr>
          <w:sz w:val="24"/>
          <w:szCs w:val="24"/>
        </w:rPr>
      </w:pPr>
      <w:r w:rsidRPr="003C6B5F">
        <w:rPr>
          <w:sz w:val="24"/>
          <w:szCs w:val="24"/>
        </w:rPr>
        <w:t>1. Утвердить Порядок согласования возможности заключения (заключения) контракта с единственным поставщиком (подрядчиком, исполнителем) (прилагается).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0" w:name="sub_1"/>
      <w:bookmarkEnd w:id="0"/>
      <w:r w:rsidRPr="003C6B5F">
        <w:rPr>
          <w:sz w:val="24"/>
          <w:szCs w:val="24"/>
        </w:rPr>
        <w:t>2. Настоящее постановление вступает в силу с момента подписания и распространяется на правоотношения, возникшие с 01 января 2014 года.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</w:p>
    <w:p w:rsidR="0070464D" w:rsidRPr="003C6B5F" w:rsidRDefault="0070464D" w:rsidP="003C6B5F">
      <w:pPr>
        <w:ind w:firstLine="567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4785"/>
        <w:gridCol w:w="4785"/>
      </w:tblGrid>
      <w:tr w:rsidR="00350AE0" w:rsidRPr="00384475" w:rsidTr="00384475">
        <w:tc>
          <w:tcPr>
            <w:tcW w:w="2500" w:type="pct"/>
          </w:tcPr>
          <w:p w:rsidR="00350AE0" w:rsidRPr="00384475" w:rsidRDefault="00350AE0" w:rsidP="00384475">
            <w:pPr>
              <w:ind w:firstLine="567"/>
              <w:rPr>
                <w:sz w:val="24"/>
                <w:szCs w:val="24"/>
              </w:rPr>
            </w:pPr>
            <w:r w:rsidRPr="00384475">
              <w:rPr>
                <w:sz w:val="24"/>
                <w:szCs w:val="24"/>
              </w:rPr>
              <w:t>Глава района</w:t>
            </w:r>
          </w:p>
        </w:tc>
        <w:tc>
          <w:tcPr>
            <w:tcW w:w="2500" w:type="pct"/>
          </w:tcPr>
          <w:p w:rsidR="00350AE0" w:rsidRPr="00384475" w:rsidRDefault="00350AE0" w:rsidP="00384475">
            <w:pPr>
              <w:ind w:firstLine="567"/>
              <w:jc w:val="right"/>
              <w:rPr>
                <w:sz w:val="24"/>
                <w:szCs w:val="24"/>
              </w:rPr>
            </w:pPr>
            <w:proofErr w:type="spellStart"/>
            <w:r w:rsidRPr="00384475">
              <w:rPr>
                <w:sz w:val="24"/>
                <w:szCs w:val="24"/>
              </w:rPr>
              <w:t>А.П.Ефименко</w:t>
            </w:r>
            <w:proofErr w:type="spellEnd"/>
          </w:p>
        </w:tc>
      </w:tr>
    </w:tbl>
    <w:p w:rsidR="00350AE0" w:rsidRPr="003C6B5F" w:rsidRDefault="00350AE0" w:rsidP="003C6B5F">
      <w:pPr>
        <w:ind w:firstLine="567"/>
        <w:rPr>
          <w:sz w:val="24"/>
          <w:szCs w:val="24"/>
        </w:rPr>
      </w:pPr>
    </w:p>
    <w:p w:rsidR="00350AE0" w:rsidRPr="003C6B5F" w:rsidRDefault="00350AE0" w:rsidP="003C6B5F">
      <w:pPr>
        <w:ind w:firstLine="567"/>
        <w:rPr>
          <w:sz w:val="24"/>
          <w:szCs w:val="24"/>
        </w:rPr>
      </w:pPr>
    </w:p>
    <w:p w:rsidR="0070464D" w:rsidRPr="003C6B5F" w:rsidRDefault="0070464D" w:rsidP="003C6B5F">
      <w:pPr>
        <w:ind w:firstLine="567"/>
        <w:rPr>
          <w:b/>
          <w:bCs/>
          <w:sz w:val="24"/>
          <w:szCs w:val="24"/>
        </w:rPr>
      </w:pPr>
      <w:r w:rsidRPr="003C6B5F">
        <w:rPr>
          <w:b/>
          <w:bCs/>
          <w:sz w:val="24"/>
          <w:szCs w:val="24"/>
        </w:rPr>
        <w:tab/>
        <w:t xml:space="preserve">                                                                    А.П. </w:t>
      </w:r>
      <w:proofErr w:type="spellStart"/>
      <w:r w:rsidRPr="003C6B5F">
        <w:rPr>
          <w:b/>
          <w:bCs/>
          <w:sz w:val="24"/>
          <w:szCs w:val="24"/>
        </w:rPr>
        <w:t>Ефименко</w:t>
      </w:r>
      <w:proofErr w:type="spellEnd"/>
    </w:p>
    <w:p w:rsidR="0070464D" w:rsidRPr="003C6B5F" w:rsidRDefault="00BF242A" w:rsidP="003C6B5F">
      <w:pPr>
        <w:pageBreakBefore/>
        <w:ind w:firstLine="567"/>
        <w:rPr>
          <w:sz w:val="24"/>
          <w:szCs w:val="24"/>
        </w:rPr>
      </w:pPr>
      <w:r w:rsidRPr="003C6B5F">
        <w:rPr>
          <w:noProof/>
          <w:sz w:val="24"/>
          <w:szCs w:val="24"/>
        </w:rPr>
        <w:pict>
          <v:rect id="_x0000_s1026" style="position:absolute;left:0;text-align:left;margin-left:198pt;margin-top:-21.5pt;width:304.45pt;height:66.5pt;z-index:1" strokecolor="white" strokeweight="0">
            <v:textbox>
              <w:txbxContent>
                <w:p w:rsidR="0070464D" w:rsidRPr="007010EC" w:rsidRDefault="0070464D" w:rsidP="00EE674E">
                  <w:pPr>
                    <w:pStyle w:val="ad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r w:rsidRPr="007010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70464D" w:rsidRDefault="0070464D" w:rsidP="00EE674E">
                  <w:pPr>
                    <w:pStyle w:val="ad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r w:rsidRPr="007010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постановлению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177                    </w:t>
                  </w:r>
                  <w:r w:rsidRPr="007010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0464D" w:rsidRPr="007010EC" w:rsidRDefault="0070464D" w:rsidP="007D6DAC">
                  <w:pPr>
                    <w:pStyle w:val="ad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от 23 .07.2014 г</w:t>
                  </w:r>
                </w:p>
                <w:p w:rsidR="0070464D" w:rsidRDefault="0070464D">
                  <w:pPr>
                    <w:pStyle w:val="ad"/>
                  </w:pPr>
                </w:p>
              </w:txbxContent>
            </v:textbox>
          </v:rect>
        </w:pic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1" w:name="sub_2"/>
      <w:bookmarkEnd w:id="1"/>
    </w:p>
    <w:p w:rsidR="0070464D" w:rsidRPr="003C6B5F" w:rsidRDefault="0070464D" w:rsidP="003C6B5F">
      <w:pPr>
        <w:ind w:firstLine="567"/>
        <w:rPr>
          <w:sz w:val="24"/>
          <w:szCs w:val="24"/>
        </w:rPr>
      </w:pPr>
    </w:p>
    <w:p w:rsidR="0070464D" w:rsidRPr="00E4423B" w:rsidRDefault="0070464D" w:rsidP="00E4423B">
      <w:pPr>
        <w:ind w:firstLine="567"/>
        <w:jc w:val="center"/>
        <w:rPr>
          <w:bCs/>
          <w:color w:val="26282F"/>
          <w:sz w:val="24"/>
          <w:szCs w:val="24"/>
        </w:rPr>
      </w:pPr>
      <w:bookmarkStart w:id="2" w:name="sub_1000"/>
    </w:p>
    <w:p w:rsidR="0070464D" w:rsidRPr="00E4423B" w:rsidRDefault="0070464D" w:rsidP="00E4423B">
      <w:pPr>
        <w:ind w:firstLine="567"/>
        <w:jc w:val="center"/>
        <w:rPr>
          <w:bCs/>
          <w:color w:val="26282F"/>
          <w:sz w:val="24"/>
          <w:szCs w:val="24"/>
        </w:rPr>
      </w:pPr>
      <w:r w:rsidRPr="00E4423B">
        <w:rPr>
          <w:bCs/>
          <w:color w:val="26282F"/>
          <w:sz w:val="24"/>
          <w:szCs w:val="24"/>
        </w:rPr>
        <w:t>Порядок</w:t>
      </w:r>
      <w:r w:rsidRPr="00E4423B">
        <w:rPr>
          <w:bCs/>
          <w:color w:val="26282F"/>
          <w:sz w:val="24"/>
          <w:szCs w:val="24"/>
        </w:rPr>
        <w:br/>
        <w:t>согласования возможности заключения (заключения) контракта с единственным поставщиком (подрядчиком, исполнителем)</w:t>
      </w:r>
      <w:bookmarkEnd w:id="2"/>
      <w:r w:rsidRPr="00E4423B">
        <w:rPr>
          <w:bCs/>
          <w:color w:val="26282F"/>
          <w:sz w:val="24"/>
          <w:szCs w:val="24"/>
        </w:rPr>
        <w:br/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r w:rsidRPr="003C6B5F">
        <w:rPr>
          <w:sz w:val="24"/>
          <w:szCs w:val="24"/>
        </w:rPr>
        <w:t xml:space="preserve">1. Настоящий Порядок определяет правила согласования возможности заключения и заключения контракта с единственным поставщиком (подрядчиком, исполнителем) заказчиком, уполномоченным органом с органом местного самоуправления муниципального района – Финансовым отделом администрации </w:t>
      </w:r>
      <w:proofErr w:type="spellStart"/>
      <w:r w:rsidRPr="003C6B5F">
        <w:rPr>
          <w:sz w:val="24"/>
          <w:szCs w:val="24"/>
        </w:rPr>
        <w:t>Молоковского</w:t>
      </w:r>
      <w:proofErr w:type="spellEnd"/>
      <w:r w:rsidRPr="003C6B5F">
        <w:rPr>
          <w:sz w:val="24"/>
          <w:szCs w:val="24"/>
        </w:rPr>
        <w:t xml:space="preserve"> района Тверской области (далее – Финансовый отдел), уполномоченным на осуществление контроля в сфере закупок.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3" w:name="sub_11"/>
      <w:bookmarkStart w:id="4" w:name="sub_22"/>
      <w:bookmarkEnd w:id="3"/>
      <w:r w:rsidRPr="003C6B5F">
        <w:rPr>
          <w:sz w:val="24"/>
          <w:szCs w:val="24"/>
        </w:rPr>
        <w:t xml:space="preserve">2. </w:t>
      </w:r>
      <w:bookmarkStart w:id="5" w:name="sub_3"/>
      <w:bookmarkEnd w:id="4"/>
      <w:proofErr w:type="gramStart"/>
      <w:r w:rsidRPr="003C6B5F">
        <w:rPr>
          <w:sz w:val="24"/>
          <w:szCs w:val="24"/>
        </w:rPr>
        <w:t>Для получения согласования заключения контракта с единственным поставщиком (подрядчиком, исполнителем) в соответствии с частями 1 и 7 статьи 55, частями 1-3 статьи 71, частями 1 и 3 статьи 79, частью 18 статьи 83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закон) заказчик (уполномоченный</w:t>
      </w:r>
      <w:proofErr w:type="gramEnd"/>
      <w:r w:rsidRPr="003C6B5F">
        <w:rPr>
          <w:sz w:val="24"/>
          <w:szCs w:val="24"/>
        </w:rPr>
        <w:t xml:space="preserve"> орган) направляет в соответствии с требованиями настоящего Порядка письменное обращение, подписанное уполномоченным должностным лицом заказчика (уполномоченного органа)</w:t>
      </w:r>
      <w:bookmarkStart w:id="6" w:name="sub_33"/>
      <w:bookmarkEnd w:id="5"/>
      <w:r w:rsidRPr="003C6B5F">
        <w:rPr>
          <w:sz w:val="24"/>
          <w:szCs w:val="24"/>
        </w:rPr>
        <w:t xml:space="preserve"> в целях обеспечения муниципальных нужд в Финансовый отдел.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7" w:name="sub_6"/>
      <w:bookmarkEnd w:id="6"/>
      <w:r w:rsidRPr="003C6B5F">
        <w:rPr>
          <w:sz w:val="24"/>
          <w:szCs w:val="24"/>
        </w:rPr>
        <w:t xml:space="preserve">3. </w:t>
      </w:r>
      <w:bookmarkStart w:id="8" w:name="sub_7"/>
      <w:bookmarkEnd w:id="7"/>
      <w:proofErr w:type="gramStart"/>
      <w:r w:rsidRPr="003C6B5F">
        <w:rPr>
          <w:sz w:val="24"/>
          <w:szCs w:val="24"/>
        </w:rPr>
        <w:t>Обращение о согласовании заключения контракта с единственным поставщиком (подрядчиком, исполнителем) в соответствии с частями 1 и 7 статьи 55, частями 1-3 статьи 71, частями 1 и 3 статьи 79, частью 18 статьи 83 Федерального закона должно содержать информацию о признании несостоявшимся конкурса, повторного конкурса, электронного аукциона, запроса котировок, запроса предложений, дату и номер извещения об осуществлении закупки в единой информационной</w:t>
      </w:r>
      <w:proofErr w:type="gramEnd"/>
      <w:r w:rsidRPr="003C6B5F">
        <w:rPr>
          <w:sz w:val="24"/>
          <w:szCs w:val="24"/>
        </w:rPr>
        <w:t xml:space="preserve"> системе в сфере закупок.</w:t>
      </w:r>
    </w:p>
    <w:bookmarkEnd w:id="8"/>
    <w:p w:rsidR="0070464D" w:rsidRPr="003C6B5F" w:rsidRDefault="0070464D" w:rsidP="003C6B5F">
      <w:pPr>
        <w:ind w:firstLine="567"/>
        <w:rPr>
          <w:sz w:val="24"/>
          <w:szCs w:val="24"/>
        </w:rPr>
      </w:pPr>
      <w:r w:rsidRPr="003C6B5F">
        <w:rPr>
          <w:sz w:val="24"/>
          <w:szCs w:val="24"/>
        </w:rPr>
        <w:t xml:space="preserve">4. </w:t>
      </w:r>
      <w:proofErr w:type="gramStart"/>
      <w:r w:rsidRPr="003C6B5F">
        <w:rPr>
          <w:sz w:val="24"/>
          <w:szCs w:val="24"/>
        </w:rPr>
        <w:t>К обращению, указанном в пункте 3 настоящего Порядка, должны быть приложены следующие информация и документы:</w:t>
      </w:r>
      <w:proofErr w:type="gramEnd"/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9" w:name="sub_8"/>
      <w:bookmarkEnd w:id="9"/>
      <w:r w:rsidRPr="003C6B5F">
        <w:rPr>
          <w:sz w:val="24"/>
          <w:szCs w:val="24"/>
        </w:rPr>
        <w:t>1)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10" w:name="sub_81"/>
      <w:bookmarkEnd w:id="10"/>
      <w:r w:rsidRPr="003C6B5F">
        <w:rPr>
          <w:sz w:val="24"/>
          <w:szCs w:val="24"/>
        </w:rPr>
        <w:t>2)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закона и документации о закупках;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11" w:name="sub_82"/>
      <w:bookmarkEnd w:id="11"/>
      <w:r w:rsidRPr="003C6B5F">
        <w:rPr>
          <w:sz w:val="24"/>
          <w:szCs w:val="24"/>
        </w:rPr>
        <w:t>3)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 закрытым способом.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12" w:name="sub_83"/>
      <w:bookmarkEnd w:id="12"/>
      <w:r w:rsidRPr="003C6B5F">
        <w:rPr>
          <w:sz w:val="24"/>
          <w:szCs w:val="24"/>
        </w:rPr>
        <w:t>При этом</w:t>
      </w:r>
      <w:proofErr w:type="gramStart"/>
      <w:r w:rsidRPr="003C6B5F">
        <w:rPr>
          <w:sz w:val="24"/>
          <w:szCs w:val="24"/>
        </w:rPr>
        <w:t>,</w:t>
      </w:r>
      <w:proofErr w:type="gramEnd"/>
      <w:r w:rsidRPr="003C6B5F">
        <w:rPr>
          <w:sz w:val="24"/>
          <w:szCs w:val="24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пунктом 8 части 2 статьи 83 Федерального закона, к такому обращению также должны быть приложены документы в соответствии с подпунктом 1 настоящего пункта,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13" w:name="sub_10"/>
      <w:bookmarkStart w:id="14" w:name="sub_9"/>
      <w:bookmarkEnd w:id="13"/>
      <w:bookmarkEnd w:id="14"/>
      <w:r w:rsidRPr="003C6B5F">
        <w:rPr>
          <w:sz w:val="24"/>
          <w:szCs w:val="24"/>
        </w:rPr>
        <w:t xml:space="preserve">5. К обращению, указанном в пункте 3 настоящего Порядка, помимо документов, указанных в пункте 4, прилагаются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 (копия решения о назначении или об избрании либо </w:t>
      </w:r>
      <w:proofErr w:type="gramStart"/>
      <w:r w:rsidRPr="003C6B5F">
        <w:rPr>
          <w:sz w:val="24"/>
          <w:szCs w:val="24"/>
        </w:rPr>
        <w:t>приказ</w:t>
      </w:r>
      <w:proofErr w:type="gramEnd"/>
      <w:r w:rsidRPr="003C6B5F">
        <w:rPr>
          <w:sz w:val="24"/>
          <w:szCs w:val="24"/>
        </w:rPr>
        <w:t xml:space="preserve"> о назначении физического лица на должность, в соответствии с </w:t>
      </w:r>
      <w:proofErr w:type="gramStart"/>
      <w:r w:rsidRPr="003C6B5F">
        <w:rPr>
          <w:sz w:val="24"/>
          <w:szCs w:val="24"/>
        </w:rPr>
        <w:t xml:space="preserve">которым такое физического лицо обладает правом действовать от имени заказчика, уполномоченного органа без доверенности). </w:t>
      </w:r>
      <w:proofErr w:type="gramEnd"/>
    </w:p>
    <w:p w:rsidR="0070464D" w:rsidRPr="003C6B5F" w:rsidRDefault="0070464D" w:rsidP="003C6B5F">
      <w:pPr>
        <w:ind w:firstLine="567"/>
        <w:rPr>
          <w:sz w:val="24"/>
          <w:szCs w:val="24"/>
        </w:rPr>
      </w:pPr>
      <w:r w:rsidRPr="003C6B5F">
        <w:rPr>
          <w:sz w:val="24"/>
          <w:szCs w:val="24"/>
        </w:rPr>
        <w:t>6. Поступившее обращение подлежит регистрации не позднее следующего рабочего дня после дня его поступления в Финансовый отдел с присвоением ему регистрационного номера.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r w:rsidRPr="003C6B5F">
        <w:rPr>
          <w:sz w:val="24"/>
          <w:szCs w:val="24"/>
        </w:rPr>
        <w:t>7. Рассмотрение поступившего обращения,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закупок, осуществляется Финансовым отделом.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15" w:name="sub_111"/>
      <w:bookmarkEnd w:id="15"/>
      <w:r w:rsidRPr="003C6B5F">
        <w:rPr>
          <w:sz w:val="24"/>
          <w:szCs w:val="24"/>
        </w:rPr>
        <w:t>8. По результатам рассмотрения обращения Финансовый отдел принимает решение о согласовании или об отказе в согласовании возможности заключения (заключения) контракта с единственным поставщиком (подрядчиком, исполнителем). Решение оформляется письмом, которое направляется заказчику в срок, не превышающий 10 рабочих дней со дня поступления обращения.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16" w:name="sub_112"/>
      <w:bookmarkEnd w:id="16"/>
      <w:r w:rsidRPr="003C6B5F">
        <w:rPr>
          <w:sz w:val="24"/>
          <w:szCs w:val="24"/>
        </w:rPr>
        <w:t xml:space="preserve">9. В случае непредставления документов или информации, указанных в настоящем Порядке, Финансовый отдел дополнительно запрашивает у заявителя информацию (документы), предусмотренные настоящим Порядком, которые должны быть представлены в контрольный орган в срок, не превышающий 3 рабочих дней </w:t>
      </w:r>
      <w:proofErr w:type="gramStart"/>
      <w:r w:rsidRPr="003C6B5F">
        <w:rPr>
          <w:sz w:val="24"/>
          <w:szCs w:val="24"/>
        </w:rPr>
        <w:t>с даты получения</w:t>
      </w:r>
      <w:proofErr w:type="gramEnd"/>
      <w:r w:rsidRPr="003C6B5F">
        <w:rPr>
          <w:sz w:val="24"/>
          <w:szCs w:val="24"/>
        </w:rPr>
        <w:t xml:space="preserve"> запроса заявителем. Указанный запрос оформляется в виде письма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представления информации (документов). В случае непредставления информации в указанный срок Финансовый отдел не рассматривает принятое обращение и возвращает его заявителю.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17" w:name="sub_113"/>
      <w:bookmarkEnd w:id="17"/>
      <w:r w:rsidRPr="003C6B5F">
        <w:rPr>
          <w:sz w:val="24"/>
          <w:szCs w:val="24"/>
        </w:rPr>
        <w:t>10. В ходе рассмотрения обращения Финансовый отдел вправе: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18" w:name="sub_114"/>
      <w:bookmarkEnd w:id="18"/>
      <w:r w:rsidRPr="003C6B5F">
        <w:rPr>
          <w:sz w:val="24"/>
          <w:szCs w:val="24"/>
        </w:rPr>
        <w:t>1) 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19" w:name="sub_141"/>
      <w:bookmarkEnd w:id="19"/>
      <w:r w:rsidRPr="003C6B5F">
        <w:rPr>
          <w:sz w:val="24"/>
          <w:szCs w:val="24"/>
        </w:rPr>
        <w:t>2) приглашать лиц, чьи интересы могут быть затронуты решением Финансового отдела;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20" w:name="sub_142"/>
      <w:bookmarkEnd w:id="20"/>
      <w:r w:rsidRPr="003C6B5F">
        <w:rPr>
          <w:sz w:val="24"/>
          <w:szCs w:val="24"/>
        </w:rPr>
        <w:t>3) привлекать к рассмотрению обращений независимых экспертов.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21" w:name="sub_143"/>
      <w:bookmarkEnd w:id="21"/>
      <w:r w:rsidRPr="003C6B5F">
        <w:rPr>
          <w:sz w:val="24"/>
          <w:szCs w:val="24"/>
        </w:rPr>
        <w:t xml:space="preserve">11. Финансовый отдел отказывает в согласовании возможности заключения (заключения) контракта с единственным поставщиком (подрядчиком, исполнителем) в случае </w:t>
      </w:r>
      <w:bookmarkStart w:id="22" w:name="sub_115"/>
      <w:bookmarkEnd w:id="22"/>
      <w:r w:rsidRPr="003C6B5F">
        <w:rPr>
          <w:sz w:val="24"/>
          <w:szCs w:val="24"/>
        </w:rPr>
        <w:t>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в том числе: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bookmarkStart w:id="23" w:name="sub_151"/>
      <w:bookmarkEnd w:id="23"/>
      <w:r w:rsidRPr="003C6B5F">
        <w:rPr>
          <w:sz w:val="24"/>
          <w:szCs w:val="24"/>
        </w:rPr>
        <w:t>неправильный выбор способа определения поставщика (подрядчика, исполнителя);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r w:rsidRPr="003C6B5F">
        <w:rPr>
          <w:sz w:val="24"/>
          <w:szCs w:val="24"/>
        </w:rPr>
        <w:t>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  <w:r w:rsidRPr="003C6B5F">
        <w:rPr>
          <w:sz w:val="24"/>
          <w:szCs w:val="24"/>
        </w:rPr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закупки.</w:t>
      </w:r>
    </w:p>
    <w:p w:rsidR="0070464D" w:rsidRPr="003C6B5F" w:rsidRDefault="0070464D" w:rsidP="003C6B5F">
      <w:pPr>
        <w:ind w:firstLine="567"/>
        <w:rPr>
          <w:sz w:val="24"/>
          <w:szCs w:val="24"/>
        </w:rPr>
      </w:pPr>
    </w:p>
    <w:p w:rsidR="0070464D" w:rsidRPr="003C6B5F" w:rsidRDefault="0070464D" w:rsidP="003C6B5F">
      <w:pPr>
        <w:ind w:firstLine="567"/>
        <w:rPr>
          <w:sz w:val="24"/>
          <w:szCs w:val="24"/>
        </w:rPr>
      </w:pPr>
    </w:p>
    <w:p w:rsidR="0070464D" w:rsidRPr="003C6B5F" w:rsidRDefault="0070464D" w:rsidP="003C6B5F">
      <w:pPr>
        <w:ind w:firstLine="567"/>
        <w:rPr>
          <w:sz w:val="24"/>
          <w:szCs w:val="24"/>
        </w:rPr>
      </w:pPr>
    </w:p>
    <w:p w:rsidR="0070464D" w:rsidRPr="003C6B5F" w:rsidRDefault="0070464D" w:rsidP="003C6B5F">
      <w:pPr>
        <w:ind w:firstLine="567"/>
        <w:rPr>
          <w:sz w:val="24"/>
          <w:szCs w:val="24"/>
        </w:rPr>
      </w:pPr>
    </w:p>
    <w:p w:rsidR="0070464D" w:rsidRPr="003C6B5F" w:rsidRDefault="0070464D" w:rsidP="003C6B5F">
      <w:pPr>
        <w:ind w:firstLine="567"/>
        <w:rPr>
          <w:sz w:val="24"/>
          <w:szCs w:val="24"/>
        </w:rPr>
      </w:pPr>
    </w:p>
    <w:p w:rsidR="0070464D" w:rsidRPr="003C6B5F" w:rsidRDefault="0070464D" w:rsidP="003C6B5F">
      <w:pPr>
        <w:ind w:firstLine="567"/>
        <w:rPr>
          <w:sz w:val="24"/>
          <w:szCs w:val="24"/>
        </w:rPr>
      </w:pPr>
    </w:p>
    <w:p w:rsidR="0070464D" w:rsidRPr="003C6B5F" w:rsidRDefault="0070464D" w:rsidP="003C6B5F">
      <w:pPr>
        <w:ind w:firstLine="567"/>
        <w:rPr>
          <w:sz w:val="24"/>
          <w:szCs w:val="24"/>
        </w:rPr>
      </w:pPr>
    </w:p>
    <w:p w:rsidR="0070464D" w:rsidRPr="003C6B5F" w:rsidRDefault="0070464D" w:rsidP="003C6B5F">
      <w:pPr>
        <w:ind w:firstLine="567"/>
        <w:rPr>
          <w:sz w:val="24"/>
          <w:szCs w:val="24"/>
        </w:rPr>
      </w:pPr>
    </w:p>
    <w:p w:rsidR="0070464D" w:rsidRPr="003C6B5F" w:rsidRDefault="0070464D" w:rsidP="003C6B5F">
      <w:pPr>
        <w:ind w:firstLine="567"/>
        <w:rPr>
          <w:sz w:val="24"/>
          <w:szCs w:val="24"/>
        </w:rPr>
      </w:pPr>
    </w:p>
    <w:sectPr w:rsidR="0070464D" w:rsidRPr="003C6B5F" w:rsidSect="007D6DAC">
      <w:pgSz w:w="11906" w:h="16800"/>
      <w:pgMar w:top="1134" w:right="567" w:bottom="851" w:left="1985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3E"/>
    <w:rsid w:val="000A6BCB"/>
    <w:rsid w:val="000B5479"/>
    <w:rsid w:val="001552E3"/>
    <w:rsid w:val="002B7ACA"/>
    <w:rsid w:val="00350AE0"/>
    <w:rsid w:val="00384475"/>
    <w:rsid w:val="003C6B5F"/>
    <w:rsid w:val="003E327E"/>
    <w:rsid w:val="003E6371"/>
    <w:rsid w:val="0040507A"/>
    <w:rsid w:val="00476392"/>
    <w:rsid w:val="004E0C2D"/>
    <w:rsid w:val="00503638"/>
    <w:rsid w:val="006B4804"/>
    <w:rsid w:val="007010EC"/>
    <w:rsid w:val="0070464D"/>
    <w:rsid w:val="007D6DAC"/>
    <w:rsid w:val="008707B8"/>
    <w:rsid w:val="008E558A"/>
    <w:rsid w:val="00900C31"/>
    <w:rsid w:val="009C104D"/>
    <w:rsid w:val="00B03AB4"/>
    <w:rsid w:val="00BF242A"/>
    <w:rsid w:val="00C35900"/>
    <w:rsid w:val="00CA2EAB"/>
    <w:rsid w:val="00D60255"/>
    <w:rsid w:val="00E4423B"/>
    <w:rsid w:val="00EE674E"/>
    <w:rsid w:val="00F04A3E"/>
    <w:rsid w:val="00F80D3E"/>
    <w:rsid w:val="00FD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8A"/>
    <w:pPr>
      <w:widowControl w:val="0"/>
      <w:suppressAutoHyphens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8E558A"/>
    <w:pPr>
      <w:widowControl/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E558A"/>
    <w:pPr>
      <w:keepNext/>
      <w:keepLines/>
      <w:widowControl/>
      <w:spacing w:before="200" w:line="276" w:lineRule="auto"/>
      <w:ind w:firstLine="0"/>
      <w:jc w:val="left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B547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558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558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5479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8E558A"/>
    <w:rPr>
      <w:color w:val="auto"/>
    </w:rPr>
  </w:style>
  <w:style w:type="character" w:customStyle="1" w:styleId="-">
    <w:name w:val="Интернет-ссылка"/>
    <w:uiPriority w:val="99"/>
    <w:rsid w:val="00F04A3E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F04A3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F04A3E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F242A"/>
    <w:rPr>
      <w:rFonts w:ascii="Arial" w:hAnsi="Arial" w:cs="Arial"/>
      <w:sz w:val="20"/>
      <w:szCs w:val="20"/>
    </w:rPr>
  </w:style>
  <w:style w:type="paragraph" w:styleId="a7">
    <w:name w:val="List"/>
    <w:basedOn w:val="a5"/>
    <w:uiPriority w:val="99"/>
    <w:rsid w:val="00F04A3E"/>
  </w:style>
  <w:style w:type="paragraph" w:styleId="a8">
    <w:name w:val="Title"/>
    <w:basedOn w:val="a"/>
    <w:link w:val="a9"/>
    <w:uiPriority w:val="99"/>
    <w:qFormat/>
    <w:rsid w:val="00F04A3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BF242A"/>
    <w:rPr>
      <w:rFonts w:ascii="Cambria" w:hAnsi="Cambria" w:cs="Cambria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8E558A"/>
    <w:pPr>
      <w:ind w:left="200" w:hanging="200"/>
    </w:pPr>
  </w:style>
  <w:style w:type="paragraph" w:styleId="aa">
    <w:name w:val="index heading"/>
    <w:basedOn w:val="a"/>
    <w:uiPriority w:val="99"/>
    <w:semiHidden/>
    <w:rsid w:val="00F04A3E"/>
    <w:pPr>
      <w:suppressLineNumbers/>
    </w:pPr>
  </w:style>
  <w:style w:type="paragraph" w:customStyle="1" w:styleId="ab">
    <w:name w:val="Нормальный (таблица)"/>
    <w:basedOn w:val="a"/>
    <w:uiPriority w:val="99"/>
    <w:rsid w:val="008E558A"/>
    <w:pPr>
      <w:widowControl/>
      <w:ind w:firstLine="0"/>
    </w:pPr>
    <w:rPr>
      <w:sz w:val="24"/>
      <w:szCs w:val="24"/>
      <w:lang w:eastAsia="en-US"/>
    </w:rPr>
  </w:style>
  <w:style w:type="paragraph" w:customStyle="1" w:styleId="ac">
    <w:name w:val="Прижатый влево"/>
    <w:basedOn w:val="a"/>
    <w:uiPriority w:val="99"/>
    <w:rsid w:val="008E558A"/>
    <w:pPr>
      <w:widowControl/>
      <w:ind w:firstLine="0"/>
      <w:jc w:val="left"/>
    </w:pPr>
    <w:rPr>
      <w:sz w:val="24"/>
      <w:szCs w:val="24"/>
      <w:lang w:eastAsia="en-US"/>
    </w:rPr>
  </w:style>
  <w:style w:type="paragraph" w:customStyle="1" w:styleId="ad">
    <w:name w:val="Содержимое врезки"/>
    <w:basedOn w:val="a"/>
    <w:uiPriority w:val="99"/>
    <w:rsid w:val="00F04A3E"/>
  </w:style>
  <w:style w:type="table" w:styleId="ae">
    <w:name w:val="Table Grid"/>
    <w:basedOn w:val="a1"/>
    <w:locked/>
    <w:rsid w:val="002B7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1154</Words>
  <Characters>6578</Characters>
  <Application>Microsoft Office Word</Application>
  <DocSecurity>0</DocSecurity>
  <Lines>54</Lines>
  <Paragraphs>15</Paragraphs>
  <ScaleCrop>false</ScaleCrop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16</cp:revision>
  <cp:lastPrinted>2014-07-25T12:13:00Z</cp:lastPrinted>
  <dcterms:created xsi:type="dcterms:W3CDTF">2014-07-25T12:02:00Z</dcterms:created>
  <dcterms:modified xsi:type="dcterms:W3CDTF">2014-09-05T07:56:00Z</dcterms:modified>
</cp:coreProperties>
</file>