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Default="00B318C5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7D64A5" w:rsidRPr="00155B6F" w:rsidRDefault="00B318C5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  <w:bookmarkStart w:id="0" w:name="_GoBack"/>
      <w:r>
        <w:rPr>
          <w:rFonts w:ascii="Arial" w:hAnsi="Arial" w:cs="Arial"/>
          <w:sz w:val="32"/>
          <w:szCs w:val="32"/>
        </w:rPr>
        <w:t>П</w:t>
      </w:r>
      <w:r w:rsidR="00155B6F" w:rsidRPr="00155B6F">
        <w:rPr>
          <w:rFonts w:ascii="Arial" w:hAnsi="Arial" w:cs="Arial"/>
          <w:sz w:val="32"/>
          <w:szCs w:val="32"/>
        </w:rPr>
        <w:t xml:space="preserve">опулярность экстерриториальных услуг Росреестра </w:t>
      </w:r>
      <w:r>
        <w:rPr>
          <w:rFonts w:ascii="Arial" w:hAnsi="Arial" w:cs="Arial"/>
          <w:sz w:val="32"/>
          <w:szCs w:val="32"/>
        </w:rPr>
        <w:t>в Тверской области з</w:t>
      </w:r>
      <w:r w:rsidRPr="00155B6F">
        <w:rPr>
          <w:rFonts w:ascii="Arial" w:hAnsi="Arial" w:cs="Arial"/>
          <w:sz w:val="32"/>
          <w:szCs w:val="32"/>
        </w:rPr>
        <w:t xml:space="preserve">а год </w:t>
      </w:r>
      <w:r w:rsidR="00155B6F" w:rsidRPr="00155B6F">
        <w:rPr>
          <w:rFonts w:ascii="Arial" w:hAnsi="Arial" w:cs="Arial"/>
          <w:sz w:val="32"/>
          <w:szCs w:val="32"/>
        </w:rPr>
        <w:t xml:space="preserve">выросла </w:t>
      </w:r>
      <w:r w:rsidRPr="00B318C5">
        <w:rPr>
          <w:rFonts w:ascii="Arial" w:hAnsi="Arial" w:cs="Arial"/>
          <w:sz w:val="32"/>
          <w:szCs w:val="32"/>
        </w:rPr>
        <w:t xml:space="preserve">почти </w:t>
      </w:r>
      <w:r w:rsidR="00155B6F" w:rsidRPr="00155B6F">
        <w:rPr>
          <w:rFonts w:ascii="Arial" w:hAnsi="Arial" w:cs="Arial"/>
          <w:sz w:val="32"/>
          <w:szCs w:val="32"/>
        </w:rPr>
        <w:t xml:space="preserve">в </w:t>
      </w:r>
      <w:r>
        <w:rPr>
          <w:rFonts w:ascii="Arial" w:hAnsi="Arial" w:cs="Arial"/>
          <w:sz w:val="32"/>
          <w:szCs w:val="32"/>
        </w:rPr>
        <w:t>1,5</w:t>
      </w:r>
      <w:r w:rsidR="00155B6F" w:rsidRPr="00155B6F">
        <w:rPr>
          <w:rFonts w:ascii="Arial" w:hAnsi="Arial" w:cs="Arial"/>
          <w:sz w:val="32"/>
          <w:szCs w:val="32"/>
        </w:rPr>
        <w:t xml:space="preserve"> раза</w:t>
      </w:r>
    </w:p>
    <w:bookmarkEnd w:id="0"/>
    <w:p w:rsidR="00155B6F" w:rsidRDefault="00155B6F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461D7" w:rsidRDefault="00E461D7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921074" w:rsidRPr="00914061" w:rsidRDefault="00B318C5" w:rsidP="009210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2023 году </w:t>
      </w:r>
      <w:r>
        <w:rPr>
          <w:rFonts w:ascii="Arial" w:hAnsi="Arial" w:cs="Arial"/>
          <w:color w:val="000000"/>
          <w:shd w:val="clear" w:color="auto" w:fill="FDFCFB"/>
        </w:rPr>
        <w:t>к</w:t>
      </w:r>
      <w:r w:rsidR="00921074">
        <w:rPr>
          <w:rFonts w:ascii="Arial" w:hAnsi="Arial" w:cs="Arial"/>
          <w:color w:val="000000"/>
          <w:shd w:val="clear" w:color="auto" w:fill="FDFCFB"/>
        </w:rPr>
        <w:t xml:space="preserve">оличество поступивших в </w:t>
      </w:r>
      <w:r>
        <w:rPr>
          <w:rFonts w:ascii="Arial" w:hAnsi="Arial" w:cs="Arial"/>
          <w:color w:val="000000"/>
          <w:shd w:val="clear" w:color="auto" w:fill="FDFCFB"/>
        </w:rPr>
        <w:t>Управление</w:t>
      </w:r>
      <w:r w:rsidR="00921074">
        <w:rPr>
          <w:rFonts w:ascii="Arial" w:hAnsi="Arial" w:cs="Arial"/>
          <w:color w:val="000000"/>
          <w:shd w:val="clear" w:color="auto" w:fill="FDFCFB"/>
        </w:rPr>
        <w:t xml:space="preserve"> Росреестр</w:t>
      </w:r>
      <w:r>
        <w:rPr>
          <w:rFonts w:ascii="Arial" w:hAnsi="Arial" w:cs="Arial"/>
          <w:color w:val="000000"/>
          <w:shd w:val="clear" w:color="auto" w:fill="FDFCFB"/>
        </w:rPr>
        <w:t>а по Тверской области</w:t>
      </w:r>
      <w:r w:rsidR="00921074">
        <w:rPr>
          <w:rFonts w:ascii="Arial" w:hAnsi="Arial" w:cs="Arial"/>
          <w:color w:val="000000"/>
          <w:shd w:val="clear" w:color="auto" w:fill="FDFCFB"/>
        </w:rPr>
        <w:t xml:space="preserve"> на обработку экстерриториальных заявлений о государственной регистрации прав, </w:t>
      </w:r>
      <w:r w:rsidR="00921074" w:rsidRPr="00155B6F">
        <w:rPr>
          <w:rFonts w:ascii="Arial" w:hAnsi="Arial" w:cs="Arial"/>
        </w:rPr>
        <w:t>постановку на кадастровый учет ил</w:t>
      </w:r>
      <w:r w:rsidR="00921074">
        <w:rPr>
          <w:rFonts w:ascii="Arial" w:hAnsi="Arial" w:cs="Arial"/>
        </w:rPr>
        <w:t>и проведение единой процедуры составило 15</w:t>
      </w:r>
      <w:r>
        <w:rPr>
          <w:rFonts w:ascii="Arial" w:hAnsi="Arial" w:cs="Arial"/>
        </w:rPr>
        <w:t>,</w:t>
      </w:r>
      <w:r w:rsidR="0092107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тыс.</w:t>
      </w:r>
      <w:r w:rsidR="00921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Это</w:t>
      </w:r>
      <w:r w:rsidR="00921074">
        <w:rPr>
          <w:rFonts w:ascii="Arial" w:hAnsi="Arial" w:cs="Arial"/>
        </w:rPr>
        <w:t xml:space="preserve"> на 45,1% больше по сравнению с 2022 годом (10</w:t>
      </w:r>
      <w:r>
        <w:rPr>
          <w:rFonts w:ascii="Arial" w:hAnsi="Arial" w:cs="Arial"/>
        </w:rPr>
        <w:t>,6 тыс.</w:t>
      </w:r>
      <w:r w:rsidR="00921074">
        <w:rPr>
          <w:rFonts w:ascii="Arial" w:hAnsi="Arial" w:cs="Arial"/>
        </w:rPr>
        <w:t>).</w:t>
      </w:r>
    </w:p>
    <w:p w:rsidR="0022226C" w:rsidRDefault="0022226C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55B6F" w:rsidRDefault="00B318C5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Также</w:t>
      </w:r>
      <w:r w:rsidR="00B27374">
        <w:rPr>
          <w:rFonts w:ascii="Arial" w:hAnsi="Arial" w:cs="Arial"/>
        </w:rPr>
        <w:t xml:space="preserve"> </w:t>
      </w:r>
      <w:r w:rsidR="00D13BD3">
        <w:rPr>
          <w:rFonts w:ascii="Arial" w:hAnsi="Arial" w:cs="Arial"/>
        </w:rPr>
        <w:t xml:space="preserve">на 16% увеличилось </w:t>
      </w:r>
      <w:r w:rsidR="00B27374">
        <w:rPr>
          <w:rFonts w:ascii="Arial" w:hAnsi="Arial" w:cs="Arial"/>
        </w:rPr>
        <w:t xml:space="preserve">количество заявлений, принятых в </w:t>
      </w:r>
      <w:proofErr w:type="spellStart"/>
      <w:r w:rsidR="00B27374">
        <w:rPr>
          <w:rFonts w:ascii="Arial" w:hAnsi="Arial" w:cs="Arial"/>
        </w:rPr>
        <w:t>Верхневолжье</w:t>
      </w:r>
      <w:proofErr w:type="spellEnd"/>
      <w:r w:rsidR="00B27374">
        <w:rPr>
          <w:rFonts w:ascii="Arial" w:hAnsi="Arial" w:cs="Arial"/>
        </w:rPr>
        <w:t xml:space="preserve"> на регистрацию недвижимости, расположенной на территории других субъектов</w:t>
      </w:r>
      <w:r w:rsidR="00D13BD3">
        <w:rPr>
          <w:rFonts w:ascii="Arial" w:hAnsi="Arial" w:cs="Arial"/>
        </w:rPr>
        <w:t>.</w:t>
      </w:r>
      <w:r w:rsidR="00B27374">
        <w:rPr>
          <w:rFonts w:ascii="Arial" w:hAnsi="Arial" w:cs="Arial"/>
        </w:rPr>
        <w:t xml:space="preserve"> </w:t>
      </w:r>
      <w:r w:rsidR="00D13BD3">
        <w:rPr>
          <w:rFonts w:ascii="Arial" w:hAnsi="Arial" w:cs="Arial"/>
        </w:rPr>
        <w:t>П</w:t>
      </w:r>
      <w:r w:rsidR="00B27374">
        <w:rPr>
          <w:rFonts w:ascii="Arial" w:hAnsi="Arial" w:cs="Arial"/>
        </w:rPr>
        <w:t xml:space="preserve">о итогам 2023 </w:t>
      </w:r>
      <w:r>
        <w:rPr>
          <w:rFonts w:ascii="Arial" w:hAnsi="Arial" w:cs="Arial"/>
        </w:rPr>
        <w:t>года</w:t>
      </w:r>
      <w:r w:rsidR="00921074">
        <w:rPr>
          <w:rFonts w:ascii="Arial" w:hAnsi="Arial" w:cs="Arial"/>
        </w:rPr>
        <w:t xml:space="preserve"> </w:t>
      </w:r>
      <w:r w:rsidR="00D13BD3">
        <w:rPr>
          <w:rFonts w:ascii="Arial" w:hAnsi="Arial" w:cs="Arial"/>
        </w:rPr>
        <w:t xml:space="preserve">их число превысило </w:t>
      </w:r>
      <w:r w:rsidR="00921074">
        <w:rPr>
          <w:rFonts w:ascii="Arial" w:hAnsi="Arial" w:cs="Arial"/>
        </w:rPr>
        <w:t>4 </w:t>
      </w:r>
      <w:r w:rsidR="00D13BD3">
        <w:rPr>
          <w:rFonts w:ascii="Arial" w:hAnsi="Arial" w:cs="Arial"/>
        </w:rPr>
        <w:t>тысячи.</w:t>
      </w:r>
    </w:p>
    <w:p w:rsidR="00D13BD3" w:rsidRDefault="00D13BD3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318C5" w:rsidRPr="00E87243" w:rsidRDefault="00B318C5" w:rsidP="00B318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87243">
        <w:rPr>
          <w:rFonts w:ascii="Arial" w:hAnsi="Arial" w:cs="Arial"/>
        </w:rPr>
        <w:t>Экстерриториальный принцип оказания услуг Росреестра – это возможность обращаться за государственной регистрацией прав и постановкой на государственный кадастровый учет в офис приема-выдачи документов независимо от места расположения объекта недвижимости.</w:t>
      </w:r>
      <w:r>
        <w:rPr>
          <w:rFonts w:ascii="Arial" w:hAnsi="Arial" w:cs="Arial"/>
        </w:rPr>
        <w:t xml:space="preserve"> </w:t>
      </w:r>
      <w:r w:rsidRPr="00914061">
        <w:rPr>
          <w:rFonts w:ascii="Arial" w:hAnsi="Arial" w:cs="Arial"/>
        </w:rPr>
        <w:t xml:space="preserve">Такая возможность предусмотрена для заявителя вступившим в силу </w:t>
      </w:r>
      <w:r>
        <w:rPr>
          <w:rFonts w:ascii="Arial" w:hAnsi="Arial" w:cs="Arial"/>
        </w:rPr>
        <w:br/>
      </w:r>
      <w:r w:rsidRPr="00914061">
        <w:rPr>
          <w:rFonts w:ascii="Arial" w:hAnsi="Arial" w:cs="Arial"/>
        </w:rPr>
        <w:t xml:space="preserve">с 1 января 2017 года Федеральным законом №218-ФЗ «О государственной регистрации недвижимости». </w:t>
      </w:r>
    </w:p>
    <w:p w:rsidR="0063518B" w:rsidRDefault="0063518B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70185" w:rsidRPr="0063518B" w:rsidRDefault="00496F42" w:rsidP="007025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3518B">
        <w:rPr>
          <w:rFonts w:ascii="Arial" w:hAnsi="Arial" w:cs="Arial"/>
        </w:rPr>
        <w:t xml:space="preserve">Стоит отметить, что </w:t>
      </w:r>
      <w:r w:rsidR="00270185" w:rsidRPr="0063518B">
        <w:rPr>
          <w:rFonts w:ascii="Arial" w:hAnsi="Arial" w:cs="Arial"/>
        </w:rPr>
        <w:t xml:space="preserve">жители </w:t>
      </w:r>
      <w:r w:rsidR="00B1580C" w:rsidRPr="0063518B">
        <w:rPr>
          <w:rFonts w:ascii="Arial" w:hAnsi="Arial" w:cs="Arial"/>
        </w:rPr>
        <w:t>тверского региона</w:t>
      </w:r>
      <w:r w:rsidR="00270185" w:rsidRPr="0063518B">
        <w:rPr>
          <w:rFonts w:ascii="Arial" w:hAnsi="Arial" w:cs="Arial"/>
        </w:rPr>
        <w:t xml:space="preserve"> по-прежнему чаще всего оформляют права на объекты недвижимости, расположенные в </w:t>
      </w:r>
      <w:r w:rsidR="00921074" w:rsidRPr="0063518B">
        <w:rPr>
          <w:rFonts w:ascii="Arial" w:hAnsi="Arial" w:cs="Arial"/>
          <w:sz w:val="23"/>
          <w:szCs w:val="23"/>
          <w:shd w:val="clear" w:color="auto" w:fill="FFFFFF"/>
        </w:rPr>
        <w:t>Москве и Московской области.</w:t>
      </w:r>
      <w:r w:rsidR="00270185" w:rsidRPr="0063518B">
        <w:rPr>
          <w:rFonts w:ascii="Arial" w:hAnsi="Arial" w:cs="Arial"/>
        </w:rPr>
        <w:t xml:space="preserve"> </w:t>
      </w:r>
      <w:r w:rsidRPr="0063518B">
        <w:rPr>
          <w:rFonts w:ascii="Arial" w:hAnsi="Arial" w:cs="Arial"/>
        </w:rPr>
        <w:t xml:space="preserve">В свою </w:t>
      </w:r>
      <w:r w:rsidR="00B1580C" w:rsidRPr="0063518B">
        <w:rPr>
          <w:rFonts w:ascii="Arial" w:hAnsi="Arial" w:cs="Arial"/>
        </w:rPr>
        <w:t>очередь, основное</w:t>
      </w:r>
      <w:r w:rsidR="00270185" w:rsidRPr="0063518B">
        <w:rPr>
          <w:rFonts w:ascii="Arial" w:hAnsi="Arial" w:cs="Arial"/>
        </w:rPr>
        <w:t xml:space="preserve"> количество заявлений на регистрацию недвижимости, расположенной в Тверской области, </w:t>
      </w:r>
      <w:r w:rsidR="00270185" w:rsidRPr="0063518B">
        <w:rPr>
          <w:rFonts w:ascii="Arial" w:hAnsi="Arial" w:cs="Arial"/>
          <w:iCs/>
        </w:rPr>
        <w:t>также</w:t>
      </w:r>
      <w:r w:rsidR="00270185" w:rsidRPr="0063518B">
        <w:rPr>
          <w:rFonts w:ascii="Arial" w:hAnsi="Arial" w:cs="Arial"/>
        </w:rPr>
        <w:t> поступает из Московской области и г. Москвы.</w:t>
      </w:r>
    </w:p>
    <w:p w:rsidR="00496F42" w:rsidRPr="0063518B" w:rsidRDefault="00496F42" w:rsidP="007025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7D64A5" w:rsidRDefault="007D64A5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D64A5">
        <w:rPr>
          <w:rFonts w:ascii="Arial" w:hAnsi="Arial" w:cs="Arial"/>
        </w:rPr>
        <w:t>Удобный для граждан механизм подачи документов для получения услуг Росреестра по экстерриториальному принципу </w:t>
      </w:r>
      <w:r w:rsidR="00496F42">
        <w:rPr>
          <w:rFonts w:ascii="Arial" w:hAnsi="Arial" w:cs="Arial"/>
        </w:rPr>
        <w:t>в настоящее время успешно реализован в</w:t>
      </w:r>
      <w:r w:rsidR="00B1580C">
        <w:rPr>
          <w:rFonts w:ascii="Arial" w:hAnsi="Arial" w:cs="Arial"/>
        </w:rPr>
        <w:t xml:space="preserve">о всех </w:t>
      </w:r>
      <w:r w:rsidR="00496F42">
        <w:rPr>
          <w:rFonts w:ascii="Arial" w:hAnsi="Arial" w:cs="Arial"/>
        </w:rPr>
        <w:t>офисах МФЦ. Также прием документов по экстерриториальному принципу осуществляет филиал ППК «</w:t>
      </w:r>
      <w:proofErr w:type="spellStart"/>
      <w:r w:rsidR="00496F42">
        <w:rPr>
          <w:rFonts w:ascii="Arial" w:hAnsi="Arial" w:cs="Arial"/>
        </w:rPr>
        <w:t>Роскадастр</w:t>
      </w:r>
      <w:proofErr w:type="spellEnd"/>
      <w:r w:rsidR="00496F42">
        <w:rPr>
          <w:rFonts w:ascii="Arial" w:hAnsi="Arial" w:cs="Arial"/>
        </w:rPr>
        <w:t xml:space="preserve">» по Тверской области. </w:t>
      </w:r>
      <w:r w:rsidRPr="007D64A5">
        <w:rPr>
          <w:rFonts w:ascii="Arial" w:hAnsi="Arial" w:cs="Arial"/>
        </w:rPr>
        <w:t xml:space="preserve">Воспользоваться услугой могут как физические, так и юридические лица. </w:t>
      </w:r>
    </w:p>
    <w:p w:rsidR="004529F2" w:rsidRDefault="004529F2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2226C" w:rsidRPr="000D73DF" w:rsidRDefault="00D13BD3" w:rsidP="00D13BD3">
      <w:pPr>
        <w:spacing w:after="0" w:line="240" w:lineRule="auto"/>
        <w:jc w:val="both"/>
        <w:rPr>
          <w:rFonts w:ascii="Arial" w:hAnsi="Arial" w:cs="Arial"/>
        </w:rPr>
      </w:pPr>
      <w:r w:rsidRPr="00D13BD3">
        <w:rPr>
          <w:rFonts w:ascii="Arial" w:hAnsi="Arial" w:cs="Arial"/>
          <w:b/>
        </w:rPr>
        <w:t>Заместитель руководителя Управления Росреестра по Тверской области Ирина Миронова:</w:t>
      </w:r>
      <w:r>
        <w:rPr>
          <w:rFonts w:ascii="Arial" w:hAnsi="Arial" w:cs="Arial"/>
        </w:rPr>
        <w:t xml:space="preserve"> </w:t>
      </w:r>
      <w:r w:rsidRPr="000D73DF">
        <w:rPr>
          <w:rFonts w:ascii="Arial" w:hAnsi="Arial" w:cs="Arial"/>
          <w:i/>
        </w:rPr>
        <w:t>«</w:t>
      </w:r>
      <w:r w:rsidRPr="00D13BD3">
        <w:rPr>
          <w:rFonts w:ascii="Arial" w:hAnsi="Arial" w:cs="Arial"/>
          <w:i/>
          <w:iCs/>
        </w:rPr>
        <w:t>Уч</w:t>
      </w:r>
      <w:r w:rsidR="000D73DF">
        <w:rPr>
          <w:rFonts w:ascii="Arial" w:hAnsi="Arial" w:cs="Arial"/>
          <w:i/>
          <w:iCs/>
        </w:rPr>
        <w:t>ё</w:t>
      </w:r>
      <w:r w:rsidRPr="00D13BD3">
        <w:rPr>
          <w:rFonts w:ascii="Arial" w:hAnsi="Arial" w:cs="Arial"/>
          <w:i/>
          <w:iCs/>
        </w:rPr>
        <w:t>тно-регистрационные действия по экстерриториальному принципу проводятся в те же сроки, что и при обычном способе подачи документов. Решение о проведении государственной регистрации принимается государственным регистратором территориального органа Росреестра по месту нахождения объекта</w:t>
      </w:r>
      <w:r w:rsidR="000D73DF">
        <w:rPr>
          <w:rFonts w:ascii="Arial" w:hAnsi="Arial" w:cs="Arial"/>
          <w:i/>
          <w:iCs/>
        </w:rPr>
        <w:t xml:space="preserve"> недвижимости</w:t>
      </w:r>
      <w:r w:rsidRPr="00D13BD3">
        <w:rPr>
          <w:rFonts w:ascii="Arial" w:hAnsi="Arial" w:cs="Arial"/>
          <w:i/>
          <w:iCs/>
        </w:rPr>
        <w:t xml:space="preserve">. Конечный результат в виде выписки из Единого государственного реестра недвижимости выдается в установленный срок. Готовые документы </w:t>
      </w:r>
      <w:r w:rsidR="000D73DF">
        <w:rPr>
          <w:rFonts w:ascii="Arial" w:hAnsi="Arial" w:cs="Arial"/>
          <w:i/>
          <w:iCs/>
        </w:rPr>
        <w:t>заявители могут получи</w:t>
      </w:r>
      <w:r w:rsidRPr="00D13BD3">
        <w:rPr>
          <w:rFonts w:ascii="Arial" w:hAnsi="Arial" w:cs="Arial"/>
          <w:i/>
          <w:iCs/>
        </w:rPr>
        <w:t>ть в офисе МФЦ по месту их подачи</w:t>
      </w:r>
      <w:r w:rsidRPr="000D73DF">
        <w:rPr>
          <w:rFonts w:ascii="Arial" w:hAnsi="Arial" w:cs="Arial"/>
          <w:i/>
        </w:rPr>
        <w:t>».</w:t>
      </w:r>
    </w:p>
    <w:p w:rsidR="0063518B" w:rsidRDefault="0063518B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7D64A5" w:rsidRPr="007D64A5" w:rsidRDefault="007D64A5" w:rsidP="007D64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D64A5">
        <w:rPr>
          <w:rFonts w:ascii="Arial" w:hAnsi="Arial" w:cs="Arial"/>
        </w:rPr>
        <w:t xml:space="preserve">Управление Росреестра по Тверской области напоминает, что перечень офисов МФЦ, осуществляющих в тверском регионе экстерриториальный приём документов, размещён на </w:t>
      </w:r>
      <w:hyperlink r:id="rId8" w:history="1">
        <w:r w:rsidRPr="007D64A5">
          <w:rPr>
            <w:rStyle w:val="a5"/>
            <w:rFonts w:ascii="Arial" w:hAnsi="Arial" w:cs="Arial"/>
          </w:rPr>
          <w:t>официальной странице</w:t>
        </w:r>
      </w:hyperlink>
      <w:r w:rsidRPr="007D64A5">
        <w:rPr>
          <w:rFonts w:ascii="Arial" w:hAnsi="Arial" w:cs="Arial"/>
        </w:rPr>
        <w:t xml:space="preserve"> Управления Росреестра по Тверской области в социальной сети «</w:t>
      </w:r>
      <w:proofErr w:type="spellStart"/>
      <w:r w:rsidRPr="007D64A5">
        <w:rPr>
          <w:rFonts w:ascii="Arial" w:hAnsi="Arial" w:cs="Arial"/>
        </w:rPr>
        <w:t>ВКонтакте</w:t>
      </w:r>
      <w:proofErr w:type="spellEnd"/>
      <w:r w:rsidRPr="007D64A5">
        <w:rPr>
          <w:rFonts w:ascii="Arial" w:hAnsi="Arial" w:cs="Arial"/>
        </w:rPr>
        <w:t>» в разделе «Статьи»</w:t>
      </w:r>
      <w:r w:rsidR="002454DC">
        <w:rPr>
          <w:rFonts w:ascii="Arial" w:hAnsi="Arial" w:cs="Arial"/>
        </w:rPr>
        <w:t xml:space="preserve">. Прием документов специалистами филиала ППК </w:t>
      </w:r>
      <w:r w:rsidR="002454DC">
        <w:rPr>
          <w:rFonts w:ascii="Arial" w:hAnsi="Arial" w:cs="Arial"/>
        </w:rPr>
        <w:lastRenderedPageBreak/>
        <w:t>«</w:t>
      </w:r>
      <w:proofErr w:type="spellStart"/>
      <w:r w:rsidR="002454DC">
        <w:rPr>
          <w:rFonts w:ascii="Arial" w:hAnsi="Arial" w:cs="Arial"/>
        </w:rPr>
        <w:t>Роскадастр</w:t>
      </w:r>
      <w:proofErr w:type="spellEnd"/>
      <w:r w:rsidR="002454DC">
        <w:rPr>
          <w:rFonts w:ascii="Arial" w:hAnsi="Arial" w:cs="Arial"/>
        </w:rPr>
        <w:t>» по Тверской области осуществляется по адресу: г. Тверь, ул. Горького, д.27, каб</w:t>
      </w:r>
      <w:r w:rsidRPr="007D64A5">
        <w:rPr>
          <w:rFonts w:ascii="Arial" w:hAnsi="Arial" w:cs="Arial"/>
        </w:rPr>
        <w:t>.</w:t>
      </w:r>
      <w:proofErr w:type="gramStart"/>
      <w:r w:rsidR="00851CAE">
        <w:rPr>
          <w:rFonts w:ascii="Arial" w:hAnsi="Arial" w:cs="Arial"/>
        </w:rPr>
        <w:t>106  (</w:t>
      </w:r>
      <w:proofErr w:type="gramEnd"/>
      <w:r w:rsidR="00851CAE">
        <w:rPr>
          <w:rFonts w:ascii="Arial" w:hAnsi="Arial" w:cs="Arial"/>
        </w:rPr>
        <w:t xml:space="preserve">телефон - </w:t>
      </w:r>
      <w:r w:rsidR="002454DC">
        <w:rPr>
          <w:rFonts w:ascii="Arial" w:hAnsi="Arial" w:cs="Arial"/>
        </w:rPr>
        <w:t>8(4822) 36-04-50, доб. 4607).</w:t>
      </w:r>
    </w:p>
    <w:p w:rsidR="00057CD3" w:rsidRPr="00B13507" w:rsidRDefault="00057CD3" w:rsidP="008E0B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br/>
      </w:r>
      <w:r w:rsidR="00FB3DD7">
        <w:rPr>
          <w:rFonts w:ascii="Arial" w:hAnsi="Arial" w:cs="Arial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26" type="#_x0000_t32" style="position:absolute;left:0;text-align:left;margin-left:-8.55pt;margin-top:4pt;width:472.5pt;height:0;z-index:251659264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</w:pic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FB3D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9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FB3DD7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0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FB3DD7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FB3DD7" w:rsidP="00E461D7">
      <w:pPr>
        <w:widowControl w:val="0"/>
        <w:suppressAutoHyphens/>
        <w:spacing w:after="0" w:line="240" w:lineRule="auto"/>
        <w:jc w:val="both"/>
      </w:pPr>
      <w:hyperlink r:id="rId12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0D73D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r w:rsidRPr="000D73DF"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  <w:t>https://ok.ru/rosreestr69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862F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DD7" w:rsidRDefault="00FB3DD7" w:rsidP="00D6630F">
      <w:pPr>
        <w:spacing w:after="0" w:line="240" w:lineRule="auto"/>
      </w:pPr>
      <w:r>
        <w:separator/>
      </w:r>
    </w:p>
  </w:endnote>
  <w:endnote w:type="continuationSeparator" w:id="0">
    <w:p w:rsidR="00FB3DD7" w:rsidRDefault="00FB3DD7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DD7" w:rsidRDefault="00FB3DD7" w:rsidP="00D6630F">
      <w:pPr>
        <w:spacing w:after="0" w:line="240" w:lineRule="auto"/>
      </w:pPr>
      <w:r>
        <w:separator/>
      </w:r>
    </w:p>
  </w:footnote>
  <w:footnote w:type="continuationSeparator" w:id="0">
    <w:p w:rsidR="00FB3DD7" w:rsidRDefault="00FB3DD7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97C"/>
    <w:rsid w:val="00034A23"/>
    <w:rsid w:val="00040181"/>
    <w:rsid w:val="0004107F"/>
    <w:rsid w:val="00046290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D00"/>
    <w:rsid w:val="000B134E"/>
    <w:rsid w:val="000B1FBF"/>
    <w:rsid w:val="000B69C1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741E6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202E32"/>
    <w:rsid w:val="0020778C"/>
    <w:rsid w:val="00210F4E"/>
    <w:rsid w:val="00211CFB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3911"/>
    <w:rsid w:val="002B7ACC"/>
    <w:rsid w:val="002B7B52"/>
    <w:rsid w:val="002C6017"/>
    <w:rsid w:val="002D34FD"/>
    <w:rsid w:val="002D7516"/>
    <w:rsid w:val="002E6E11"/>
    <w:rsid w:val="002F08CD"/>
    <w:rsid w:val="002F2D9D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38F"/>
    <w:rsid w:val="0039093B"/>
    <w:rsid w:val="003A403E"/>
    <w:rsid w:val="003B25B3"/>
    <w:rsid w:val="003B3532"/>
    <w:rsid w:val="003E2ABD"/>
    <w:rsid w:val="003E50C8"/>
    <w:rsid w:val="003E6253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96F42"/>
    <w:rsid w:val="004C70EE"/>
    <w:rsid w:val="004D3363"/>
    <w:rsid w:val="004D37AE"/>
    <w:rsid w:val="004E2460"/>
    <w:rsid w:val="004E2BEC"/>
    <w:rsid w:val="004F2067"/>
    <w:rsid w:val="005077F0"/>
    <w:rsid w:val="005123B7"/>
    <w:rsid w:val="00513303"/>
    <w:rsid w:val="00514DBA"/>
    <w:rsid w:val="005150BF"/>
    <w:rsid w:val="00525ECC"/>
    <w:rsid w:val="00533B61"/>
    <w:rsid w:val="00544C8D"/>
    <w:rsid w:val="00550351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58D7"/>
    <w:rsid w:val="005E5CFB"/>
    <w:rsid w:val="005F0FAF"/>
    <w:rsid w:val="005F27B5"/>
    <w:rsid w:val="006213D2"/>
    <w:rsid w:val="00623588"/>
    <w:rsid w:val="00632B3C"/>
    <w:rsid w:val="0063518B"/>
    <w:rsid w:val="006403EB"/>
    <w:rsid w:val="00642691"/>
    <w:rsid w:val="00650BD5"/>
    <w:rsid w:val="00655276"/>
    <w:rsid w:val="006613DD"/>
    <w:rsid w:val="006713C4"/>
    <w:rsid w:val="0067518E"/>
    <w:rsid w:val="00681882"/>
    <w:rsid w:val="006857D7"/>
    <w:rsid w:val="00687183"/>
    <w:rsid w:val="00687DD1"/>
    <w:rsid w:val="006A0AA0"/>
    <w:rsid w:val="006A397D"/>
    <w:rsid w:val="006A49D0"/>
    <w:rsid w:val="006E346E"/>
    <w:rsid w:val="006E34D8"/>
    <w:rsid w:val="006F1776"/>
    <w:rsid w:val="006F7E9F"/>
    <w:rsid w:val="007025A8"/>
    <w:rsid w:val="007036A5"/>
    <w:rsid w:val="0070485F"/>
    <w:rsid w:val="0070585B"/>
    <w:rsid w:val="00721692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6574"/>
    <w:rsid w:val="008472B4"/>
    <w:rsid w:val="00851CAE"/>
    <w:rsid w:val="00862F28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B5E89"/>
    <w:rsid w:val="009C0B85"/>
    <w:rsid w:val="009C7428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2A02"/>
    <w:rsid w:val="00AF4C3C"/>
    <w:rsid w:val="00B00A6A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646F4"/>
    <w:rsid w:val="00B8003C"/>
    <w:rsid w:val="00B83155"/>
    <w:rsid w:val="00B849D4"/>
    <w:rsid w:val="00B85894"/>
    <w:rsid w:val="00B97ABF"/>
    <w:rsid w:val="00BA496E"/>
    <w:rsid w:val="00BD2FFC"/>
    <w:rsid w:val="00BE315C"/>
    <w:rsid w:val="00BE3567"/>
    <w:rsid w:val="00C00DF9"/>
    <w:rsid w:val="00C040E8"/>
    <w:rsid w:val="00C04D2F"/>
    <w:rsid w:val="00C135E5"/>
    <w:rsid w:val="00C163F1"/>
    <w:rsid w:val="00C17C5E"/>
    <w:rsid w:val="00C40B37"/>
    <w:rsid w:val="00C45AD0"/>
    <w:rsid w:val="00C47C9A"/>
    <w:rsid w:val="00C505F9"/>
    <w:rsid w:val="00C535D8"/>
    <w:rsid w:val="00C60631"/>
    <w:rsid w:val="00C6495C"/>
    <w:rsid w:val="00C71BB6"/>
    <w:rsid w:val="00C81BFD"/>
    <w:rsid w:val="00C827B1"/>
    <w:rsid w:val="00C84DAE"/>
    <w:rsid w:val="00C85605"/>
    <w:rsid w:val="00C940C7"/>
    <w:rsid w:val="00CA2F30"/>
    <w:rsid w:val="00CB6E41"/>
    <w:rsid w:val="00CC0A66"/>
    <w:rsid w:val="00CC1F67"/>
    <w:rsid w:val="00CC30B7"/>
    <w:rsid w:val="00CD5108"/>
    <w:rsid w:val="00CF3F85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630F"/>
    <w:rsid w:val="00D71304"/>
    <w:rsid w:val="00D71F5B"/>
    <w:rsid w:val="00D77903"/>
    <w:rsid w:val="00D8102C"/>
    <w:rsid w:val="00D83494"/>
    <w:rsid w:val="00D86198"/>
    <w:rsid w:val="00D9687C"/>
    <w:rsid w:val="00DA1865"/>
    <w:rsid w:val="00DB0317"/>
    <w:rsid w:val="00DB18D6"/>
    <w:rsid w:val="00DC100D"/>
    <w:rsid w:val="00DC15D3"/>
    <w:rsid w:val="00DC22D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98B"/>
    <w:rsid w:val="00ED3051"/>
    <w:rsid w:val="00ED4F9C"/>
    <w:rsid w:val="00EE11C5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7553F"/>
    <w:rsid w:val="00F91366"/>
    <w:rsid w:val="00F9286C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3DD7"/>
    <w:rsid w:val="00FB6596"/>
    <w:rsid w:val="00FB7F4A"/>
    <w:rsid w:val="00FC54C7"/>
    <w:rsid w:val="00FD0695"/>
    <w:rsid w:val="00FD2941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  <w15:docId w15:val="{E5F61579-0207-4A4F-A5A9-F0CADFA8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sreestr69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.me/rosreestr69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osreestr.gov.ru/sit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69_press_rosreestr@mail.ru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4</cp:revision>
  <cp:lastPrinted>2024-02-27T08:18:00Z</cp:lastPrinted>
  <dcterms:created xsi:type="dcterms:W3CDTF">2024-02-28T09:43:00Z</dcterms:created>
  <dcterms:modified xsi:type="dcterms:W3CDTF">2024-02-28T13:48:00Z</dcterms:modified>
</cp:coreProperties>
</file>