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8F2" w:rsidRDefault="007528F2" w:rsidP="007528F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523223806"/>
    </w:p>
    <w:p w:rsidR="007528F2" w:rsidRPr="009E724A" w:rsidRDefault="007528F2" w:rsidP="007528F2">
      <w:pPr>
        <w:jc w:val="center"/>
        <w:rPr>
          <w:rFonts w:ascii="Times New Roman" w:hAnsi="Times New Roman" w:cs="Times New Roman"/>
          <w:sz w:val="28"/>
          <w:szCs w:val="28"/>
        </w:rPr>
      </w:pPr>
      <w:r w:rsidRPr="009E724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09575" cy="476250"/>
            <wp:effectExtent l="1905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28F2" w:rsidRPr="009E724A" w:rsidRDefault="007528F2" w:rsidP="007528F2">
      <w:pPr>
        <w:spacing w:after="0" w:line="240" w:lineRule="auto"/>
        <w:ind w:firstLine="709"/>
        <w:jc w:val="center"/>
        <w:rPr>
          <w:rStyle w:val="1013pt0pt"/>
          <w:rFonts w:eastAsia="Courier New"/>
          <w:b w:val="0"/>
          <w:bCs w:val="0"/>
          <w:sz w:val="28"/>
          <w:szCs w:val="28"/>
        </w:rPr>
      </w:pPr>
    </w:p>
    <w:p w:rsidR="007528F2" w:rsidRPr="009E724A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pacing w:val="-16"/>
          <w:sz w:val="28"/>
          <w:szCs w:val="28"/>
        </w:rPr>
      </w:pPr>
      <w:r w:rsidRPr="009E724A">
        <w:rPr>
          <w:rFonts w:ascii="Times New Roman" w:hAnsi="Times New Roman" w:cs="Times New Roman"/>
          <w:spacing w:val="-16"/>
          <w:sz w:val="28"/>
          <w:szCs w:val="28"/>
        </w:rPr>
        <w:t xml:space="preserve">АДМИНИСТРАЦИЯ </w:t>
      </w:r>
    </w:p>
    <w:p w:rsidR="007528F2" w:rsidRPr="009E724A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pacing w:val="-16"/>
          <w:sz w:val="28"/>
          <w:szCs w:val="28"/>
        </w:rPr>
      </w:pPr>
      <w:r w:rsidRPr="009E724A">
        <w:rPr>
          <w:rFonts w:ascii="Times New Roman" w:hAnsi="Times New Roman" w:cs="Times New Roman"/>
          <w:spacing w:val="-16"/>
          <w:sz w:val="28"/>
          <w:szCs w:val="28"/>
        </w:rPr>
        <w:t>МОЛОКОВСКОГО МУНИЦИПАЛЬНОГО ОКРУГА ТВЕРСКОЙ ОБЛАСТИ</w:t>
      </w:r>
    </w:p>
    <w:p w:rsidR="007528F2" w:rsidRPr="009E724A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28F2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528F2" w:rsidRPr="009E724A" w:rsidRDefault="007528F2" w:rsidP="007528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E724A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528F2" w:rsidRPr="009E724A" w:rsidRDefault="007528F2" w:rsidP="00752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45" w:type="dxa"/>
        <w:tblInd w:w="-142" w:type="dxa"/>
        <w:tblLook w:val="0000"/>
      </w:tblPr>
      <w:tblGrid>
        <w:gridCol w:w="3283"/>
        <w:gridCol w:w="3279"/>
        <w:gridCol w:w="3183"/>
      </w:tblGrid>
      <w:tr w:rsidR="007528F2" w:rsidRPr="009E724A" w:rsidTr="00B55529">
        <w:tc>
          <w:tcPr>
            <w:tcW w:w="3272" w:type="dxa"/>
          </w:tcPr>
          <w:p w:rsidR="007528F2" w:rsidRPr="009E724A" w:rsidRDefault="00B17499" w:rsidP="00B555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="003C7357">
              <w:rPr>
                <w:rFonts w:ascii="Times New Roman" w:hAnsi="Times New Roman" w:cs="Times New Roman"/>
                <w:sz w:val="28"/>
                <w:szCs w:val="28"/>
              </w:rPr>
              <w:t>.12</w:t>
            </w:r>
            <w:r w:rsidR="007528F2" w:rsidRPr="009E724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164E59"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  <w:r w:rsidR="007528F2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  <w:tc>
          <w:tcPr>
            <w:tcW w:w="3268" w:type="dxa"/>
          </w:tcPr>
          <w:p w:rsidR="007528F2" w:rsidRPr="009E724A" w:rsidRDefault="007528F2" w:rsidP="00B555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724A">
              <w:rPr>
                <w:rFonts w:ascii="Times New Roman" w:hAnsi="Times New Roman" w:cs="Times New Roman"/>
                <w:sz w:val="28"/>
                <w:szCs w:val="28"/>
              </w:rPr>
              <w:t>пгт</w:t>
            </w:r>
            <w:proofErr w:type="spellEnd"/>
            <w:r w:rsidRPr="009E724A">
              <w:rPr>
                <w:rFonts w:ascii="Times New Roman" w:hAnsi="Times New Roman" w:cs="Times New Roman"/>
                <w:sz w:val="28"/>
                <w:szCs w:val="28"/>
              </w:rPr>
              <w:t>. Молоково</w:t>
            </w:r>
          </w:p>
        </w:tc>
        <w:tc>
          <w:tcPr>
            <w:tcW w:w="3173" w:type="dxa"/>
          </w:tcPr>
          <w:p w:rsidR="007528F2" w:rsidRPr="009E724A" w:rsidRDefault="00450FA9" w:rsidP="00B5552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164E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28F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7528F2" w:rsidRPr="009E72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bookmarkEnd w:id="0"/>
    </w:tbl>
    <w:p w:rsidR="00344CD1" w:rsidRDefault="00344CD1" w:rsidP="007528F2">
      <w:pPr>
        <w:widowControl w:val="0"/>
        <w:suppressAutoHyphens/>
        <w:spacing w:line="312" w:lineRule="exact"/>
        <w:ind w:right="4251"/>
        <w:jc w:val="both"/>
        <w:rPr>
          <w:rFonts w:ascii="Times New Roman" w:hAnsi="Times New Roman" w:cs="Times New Roman"/>
          <w:b/>
          <w:bCs/>
          <w:spacing w:val="8"/>
          <w:sz w:val="28"/>
          <w:szCs w:val="28"/>
        </w:rPr>
      </w:pPr>
    </w:p>
    <w:p w:rsidR="007528F2" w:rsidRPr="00243C1B" w:rsidRDefault="007528F2" w:rsidP="00344CD1">
      <w:pPr>
        <w:widowControl w:val="0"/>
        <w:suppressAutoHyphens/>
        <w:spacing w:line="312" w:lineRule="exact"/>
        <w:ind w:right="4251"/>
        <w:jc w:val="both"/>
        <w:rPr>
          <w:rFonts w:ascii="Times New Roman" w:hAnsi="Times New Roman" w:cs="Times New Roman"/>
          <w:b/>
          <w:bCs/>
          <w:spacing w:val="8"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Об утверждении  Программы профилактики рисков причинения вреда (ущерба) охраняемым законом ценностям </w:t>
      </w:r>
      <w:r w:rsidR="00B17499">
        <w:rPr>
          <w:rFonts w:ascii="Times New Roman" w:hAnsi="Times New Roman" w:cs="Times New Roman"/>
          <w:b/>
          <w:bCs/>
          <w:spacing w:val="8"/>
          <w:sz w:val="28"/>
          <w:szCs w:val="28"/>
        </w:rPr>
        <w:t>на 2026</w:t>
      </w:r>
      <w:r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год в сфере муниципального жилищного контроля на территории Мо</w:t>
      </w:r>
      <w:r w:rsidR="0020512B">
        <w:rPr>
          <w:rFonts w:ascii="Times New Roman" w:hAnsi="Times New Roman" w:cs="Times New Roman"/>
          <w:b/>
          <w:bCs/>
          <w:spacing w:val="8"/>
          <w:sz w:val="28"/>
          <w:szCs w:val="28"/>
        </w:rPr>
        <w:t>локовского муниципального округа</w:t>
      </w:r>
    </w:p>
    <w:p w:rsidR="007528F2" w:rsidRPr="00344CD1" w:rsidRDefault="007528F2" w:rsidP="007528F2">
      <w:pPr>
        <w:widowControl w:val="0"/>
        <w:suppressAutoHyphens/>
        <w:ind w:firstLine="709"/>
        <w:jc w:val="both"/>
        <w:rPr>
          <w:rFonts w:ascii="Times New Roman" w:hAnsi="Times New Roman" w:cs="Times New Roman"/>
          <w:b/>
          <w:bCs/>
          <w:spacing w:val="8"/>
          <w:sz w:val="28"/>
          <w:szCs w:val="28"/>
        </w:rPr>
      </w:pP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В соответствии со статьей 44 Федерального закона от 31.07.2020    №248-ФЗ «О государственном контроле (надзоре) и муниципальном контроле 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>в Российской Федерации» (далее -</w:t>
      </w: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 Федеральный закон № 248-ФЗ), постановлением Правительства Российской Федерации от 26.06.2021 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законам ценностям», 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 xml:space="preserve">Администрация Молоковского муниципального округа </w:t>
      </w:r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>ПОСТАНОВЛЯЕТ:</w:t>
      </w:r>
    </w:p>
    <w:p w:rsidR="00344CD1" w:rsidRDefault="007528F2" w:rsidP="00344CD1">
      <w:pPr>
        <w:widowControl w:val="0"/>
        <w:suppressAutoHyphens/>
        <w:spacing w:line="312" w:lineRule="exact"/>
        <w:ind w:right="-1"/>
        <w:jc w:val="both"/>
        <w:rPr>
          <w:rFonts w:ascii="Times New Roman" w:hAnsi="Times New Roman" w:cs="Times New Roman"/>
          <w:bCs/>
          <w:spacing w:val="8"/>
          <w:sz w:val="28"/>
          <w:szCs w:val="28"/>
        </w:rPr>
      </w:pP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1. Утвердить Программу профилактики рисков причинения вреда (ущерба) охраняемым законом ценностям </w:t>
      </w:r>
      <w:r w:rsidR="00164E59">
        <w:rPr>
          <w:rFonts w:ascii="Times New Roman" w:hAnsi="Times New Roman" w:cs="Times New Roman"/>
          <w:bCs/>
          <w:spacing w:val="8"/>
          <w:sz w:val="28"/>
          <w:szCs w:val="28"/>
        </w:rPr>
        <w:t>на 2026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 xml:space="preserve"> год в сфере</w:t>
      </w: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sz w:val="28"/>
          <w:szCs w:val="28"/>
        </w:rPr>
        <w:t xml:space="preserve">муниципального  жилищного контроля на территории 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>Молоковского</w:t>
      </w: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 xml:space="preserve"> муницип</w:t>
      </w:r>
      <w:r>
        <w:rPr>
          <w:rFonts w:ascii="Times New Roman" w:hAnsi="Times New Roman" w:cs="Times New Roman"/>
          <w:bCs/>
          <w:spacing w:val="8"/>
          <w:sz w:val="28"/>
          <w:szCs w:val="28"/>
        </w:rPr>
        <w:t>ального округа согласно Приложению 1</w:t>
      </w:r>
      <w:r w:rsidRPr="00243C1B">
        <w:rPr>
          <w:rFonts w:ascii="Times New Roman" w:hAnsi="Times New Roman" w:cs="Times New Roman"/>
          <w:bCs/>
          <w:spacing w:val="8"/>
          <w:sz w:val="28"/>
          <w:szCs w:val="28"/>
        </w:rPr>
        <w:t>.</w:t>
      </w:r>
    </w:p>
    <w:p w:rsidR="007528F2" w:rsidRPr="00344CD1" w:rsidRDefault="007528F2" w:rsidP="00344CD1">
      <w:pPr>
        <w:widowControl w:val="0"/>
        <w:suppressAutoHyphens/>
        <w:spacing w:line="312" w:lineRule="exact"/>
        <w:ind w:right="-1"/>
        <w:jc w:val="both"/>
        <w:rPr>
          <w:rFonts w:ascii="Times New Roman" w:hAnsi="Times New Roman" w:cs="Times New Roman"/>
          <w:bCs/>
          <w:spacing w:val="8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Настоящее Постановление вступает в силу со дня его официального опубликования и подлежит размещению на официальном сайте Администрации Молоковского муниципального округа Тверской области в информационно - телекоммуникационной сети "Интернет".</w:t>
      </w:r>
    </w:p>
    <w:p w:rsidR="007528F2" w:rsidRPr="00246076" w:rsidRDefault="007528F2" w:rsidP="007528F2">
      <w:pPr>
        <w:shd w:val="clear" w:color="auto" w:fill="F9F9F9"/>
        <w:spacing w:after="0" w:line="312" w:lineRule="atLeast"/>
        <w:jc w:val="both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Контроль за исполнением настоящего Постановления оставляю за собой.</w:t>
      </w:r>
    </w:p>
    <w:p w:rsidR="007528F2" w:rsidRPr="009E724A" w:rsidRDefault="00344CD1" w:rsidP="007528F2">
      <w:pPr>
        <w:tabs>
          <w:tab w:val="left" w:pos="7260"/>
        </w:tabs>
        <w:ind w:right="11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proofErr w:type="spellStart"/>
      <w:r w:rsidR="00164E59">
        <w:rPr>
          <w:rFonts w:ascii="Times New Roman" w:hAnsi="Times New Roman" w:cs="Times New Roman"/>
          <w:b/>
          <w:sz w:val="28"/>
          <w:szCs w:val="28"/>
        </w:rPr>
        <w:t>Врип</w:t>
      </w:r>
      <w:proofErr w:type="spellEnd"/>
      <w:r w:rsidR="00164E59">
        <w:rPr>
          <w:rFonts w:ascii="Times New Roman" w:hAnsi="Times New Roman" w:cs="Times New Roman"/>
          <w:b/>
          <w:sz w:val="28"/>
          <w:szCs w:val="28"/>
        </w:rPr>
        <w:t xml:space="preserve"> Главы</w:t>
      </w:r>
      <w:r w:rsidR="007528F2" w:rsidRPr="009E724A">
        <w:rPr>
          <w:rFonts w:ascii="Times New Roman" w:hAnsi="Times New Roman" w:cs="Times New Roman"/>
          <w:b/>
          <w:sz w:val="28"/>
          <w:szCs w:val="28"/>
        </w:rPr>
        <w:t xml:space="preserve">  Молоковского муниципального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Тверской области</w:t>
      </w:r>
      <w:r w:rsidR="007528F2" w:rsidRPr="009E72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64E5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Ю.Ю. Зеленцов</w:t>
      </w:r>
    </w:p>
    <w:p w:rsidR="007528F2" w:rsidRPr="00344CD1" w:rsidRDefault="007528F2" w:rsidP="00344CD1">
      <w:pPr>
        <w:ind w:right="113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E72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528F2" w:rsidRPr="0025220D" w:rsidRDefault="007528F2" w:rsidP="007528F2">
      <w:pPr>
        <w:pStyle w:val="a6"/>
        <w:shd w:val="clear" w:color="auto" w:fill="FFFFFF"/>
        <w:spacing w:before="0" w:beforeAutospacing="0" w:after="0" w:afterAutospacing="0"/>
        <w:ind w:left="5103"/>
        <w:jc w:val="right"/>
        <w:rPr>
          <w:sz w:val="28"/>
          <w:szCs w:val="28"/>
        </w:rPr>
      </w:pPr>
      <w:r w:rsidRPr="0025220D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:rsidR="007528F2" w:rsidRPr="0025220D" w:rsidRDefault="007528F2" w:rsidP="007528F2">
      <w:pPr>
        <w:pStyle w:val="a6"/>
        <w:shd w:val="clear" w:color="auto" w:fill="FFFFFF"/>
        <w:spacing w:before="0" w:beforeAutospacing="0" w:after="0" w:afterAutospacing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к П</w:t>
      </w:r>
      <w:r w:rsidRPr="0025220D">
        <w:rPr>
          <w:sz w:val="28"/>
          <w:szCs w:val="28"/>
        </w:rPr>
        <w:t>остановлению Администрации</w:t>
      </w:r>
    </w:p>
    <w:p w:rsidR="007528F2" w:rsidRPr="0025220D" w:rsidRDefault="007528F2" w:rsidP="007528F2">
      <w:pPr>
        <w:pStyle w:val="a6"/>
        <w:shd w:val="clear" w:color="auto" w:fill="FFFFFF"/>
        <w:spacing w:before="0" w:beforeAutospacing="0" w:after="0" w:afterAutospacing="0"/>
        <w:ind w:left="5103"/>
        <w:jc w:val="right"/>
        <w:rPr>
          <w:sz w:val="28"/>
          <w:szCs w:val="28"/>
        </w:rPr>
      </w:pPr>
      <w:r>
        <w:rPr>
          <w:sz w:val="28"/>
          <w:szCs w:val="28"/>
        </w:rPr>
        <w:t>Молоковского</w:t>
      </w:r>
      <w:r w:rsidRPr="0025220D"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 xml:space="preserve"> </w:t>
      </w:r>
      <w:r w:rsidRPr="0025220D">
        <w:rPr>
          <w:sz w:val="28"/>
          <w:szCs w:val="28"/>
        </w:rPr>
        <w:t>Тверской области</w:t>
      </w:r>
    </w:p>
    <w:p w:rsidR="007528F2" w:rsidRPr="007528F2" w:rsidRDefault="007528F2" w:rsidP="007528F2">
      <w:pPr>
        <w:widowControl w:val="0"/>
        <w:suppressAutoHyphens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344CD1">
        <w:rPr>
          <w:sz w:val="28"/>
          <w:szCs w:val="28"/>
        </w:rPr>
        <w:t xml:space="preserve"> </w:t>
      </w:r>
      <w:r w:rsidR="00344CD1">
        <w:rPr>
          <w:rFonts w:ascii="Times New Roman" w:hAnsi="Times New Roman" w:cs="Times New Roman"/>
          <w:sz w:val="28"/>
          <w:szCs w:val="28"/>
        </w:rPr>
        <w:t>от</w:t>
      </w:r>
      <w:r w:rsidR="00B17499">
        <w:rPr>
          <w:rFonts w:ascii="Times New Roman" w:hAnsi="Times New Roman" w:cs="Times New Roman"/>
          <w:sz w:val="28"/>
          <w:szCs w:val="28"/>
        </w:rPr>
        <w:t xml:space="preserve"> 00</w:t>
      </w:r>
      <w:r w:rsidR="00344CD1">
        <w:rPr>
          <w:rFonts w:ascii="Times New Roman" w:hAnsi="Times New Roman" w:cs="Times New Roman"/>
          <w:sz w:val="28"/>
          <w:szCs w:val="28"/>
        </w:rPr>
        <w:t>.12</w:t>
      </w:r>
      <w:r w:rsidR="00164E59">
        <w:rPr>
          <w:rFonts w:ascii="Times New Roman" w:hAnsi="Times New Roman" w:cs="Times New Roman"/>
          <w:sz w:val="28"/>
          <w:szCs w:val="28"/>
        </w:rPr>
        <w:t>.2025</w:t>
      </w:r>
      <w:r w:rsidRPr="007528F2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50F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8F2" w:rsidRDefault="007528F2" w:rsidP="00D35CDA">
      <w:pPr>
        <w:widowControl w:val="0"/>
        <w:suppressAutoHyphens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D35CDA" w:rsidRDefault="00D35CDA" w:rsidP="00D35CDA">
      <w:pPr>
        <w:widowControl w:val="0"/>
        <w:suppressAutoHyphens/>
        <w:ind w:left="5670"/>
        <w:jc w:val="center"/>
        <w:rPr>
          <w:rFonts w:ascii="Times New Roman" w:hAnsi="Times New Roman" w:cs="Times New Roman"/>
          <w:sz w:val="28"/>
          <w:szCs w:val="28"/>
        </w:rPr>
      </w:pPr>
    </w:p>
    <w:p w:rsidR="00D35CDA" w:rsidRPr="00243C1B" w:rsidRDefault="00D35CDA" w:rsidP="00D35CDA">
      <w:pPr>
        <w:widowControl w:val="0"/>
        <w:tabs>
          <w:tab w:val="left" w:pos="9356"/>
        </w:tabs>
        <w:suppressAutoHyphens/>
        <w:spacing w:line="312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C1B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:rsidR="00D35CDA" w:rsidRPr="00243C1B" w:rsidRDefault="00D35CDA" w:rsidP="00D35CDA">
      <w:pPr>
        <w:widowControl w:val="0"/>
        <w:tabs>
          <w:tab w:val="left" w:pos="93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>профилактики рисков причинения вреда (ущерба) охраняемым законом ценностям</w:t>
      </w:r>
      <w:r w:rsidR="00164E59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на 2026</w:t>
      </w:r>
      <w:r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год в сфере муниципального жилищного контроля на территории Молоковского муниципального округа</w:t>
      </w:r>
      <w:r w:rsidRPr="00243C1B">
        <w:rPr>
          <w:rFonts w:ascii="Times New Roman" w:hAnsi="Times New Roman" w:cs="Times New Roman"/>
          <w:b/>
          <w:bCs/>
          <w:spacing w:val="8"/>
          <w:sz w:val="28"/>
          <w:szCs w:val="28"/>
        </w:rPr>
        <w:t xml:space="preserve"> </w:t>
      </w:r>
    </w:p>
    <w:p w:rsidR="00D35CDA" w:rsidRPr="00243C1B" w:rsidRDefault="00D35CDA" w:rsidP="00D35CDA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D35CDA" w:rsidRPr="00164E59" w:rsidRDefault="00D35CDA" w:rsidP="00164E59">
      <w:pPr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:rsidR="00D35CDA" w:rsidRPr="00243C1B" w:rsidRDefault="00D35CDA" w:rsidP="00164E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 xml:space="preserve">1.1. Настоящая Программа профилактики рисков причинения вреда </w:t>
      </w:r>
      <w:r w:rsidRPr="00243C1B">
        <w:rPr>
          <w:rFonts w:ascii="Times New Roman" w:hAnsi="Times New Roman" w:cs="Times New Roman"/>
          <w:bCs/>
          <w:sz w:val="28"/>
          <w:szCs w:val="28"/>
        </w:rPr>
        <w:t>(ущерба) охраняемым законом ценностям</w:t>
      </w:r>
      <w:r w:rsidR="00164E59">
        <w:rPr>
          <w:rFonts w:ascii="Times New Roman" w:hAnsi="Times New Roman" w:cs="Times New Roman"/>
          <w:bCs/>
          <w:sz w:val="28"/>
          <w:szCs w:val="28"/>
        </w:rPr>
        <w:t xml:space="preserve"> на 2026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 в сфере муниципального жилищного контроля на территории Молоковского муниципального округа </w:t>
      </w:r>
      <w:r>
        <w:rPr>
          <w:rFonts w:ascii="Times New Roman" w:hAnsi="Times New Roman" w:cs="Times New Roman"/>
          <w:sz w:val="28"/>
          <w:szCs w:val="28"/>
        </w:rPr>
        <w:t>(далее -</w:t>
      </w:r>
      <w:r w:rsidRPr="00243C1B">
        <w:rPr>
          <w:rFonts w:ascii="Times New Roman" w:hAnsi="Times New Roman" w:cs="Times New Roman"/>
          <w:sz w:val="28"/>
          <w:szCs w:val="28"/>
        </w:rPr>
        <w:t xml:space="preserve"> 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bCs/>
          <w:sz w:val="28"/>
          <w:szCs w:val="28"/>
        </w:rPr>
        <w:t>профилактики рисков причинения вреда</w:t>
      </w:r>
      <w:r w:rsidRPr="00243C1B">
        <w:rPr>
          <w:rFonts w:ascii="Times New Roman" w:hAnsi="Times New Roman" w:cs="Times New Roman"/>
          <w:sz w:val="28"/>
          <w:szCs w:val="28"/>
        </w:rPr>
        <w:t>) разработана 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color w:val="000000"/>
          <w:sz w:val="28"/>
          <w:szCs w:val="28"/>
        </w:rPr>
        <w:t>статьей 44</w:t>
      </w:r>
      <w:r w:rsidRPr="00243C1B">
        <w:rPr>
          <w:rFonts w:ascii="Times New Roman" w:hAnsi="Times New Roman" w:cs="Times New Roman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Федерации» (далее -</w:t>
      </w:r>
      <w:r w:rsidRPr="00243C1B">
        <w:rPr>
          <w:rFonts w:ascii="Times New Roman" w:hAnsi="Times New Roman" w:cs="Times New Roman"/>
          <w:sz w:val="28"/>
          <w:szCs w:val="28"/>
        </w:rPr>
        <w:t xml:space="preserve"> Федеральный закон от 31.07.2020 248-ФЗ), </w:t>
      </w:r>
      <w:r w:rsidRPr="00243C1B">
        <w:rPr>
          <w:rFonts w:ascii="Times New Roman" w:hAnsi="Times New Roman" w:cs="Times New Roman"/>
          <w:color w:val="000000"/>
          <w:sz w:val="28"/>
          <w:szCs w:val="28"/>
        </w:rPr>
        <w:t>постановлением</w:t>
      </w:r>
      <w:r w:rsidRPr="00243C1B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контроля.</w:t>
      </w:r>
    </w:p>
    <w:p w:rsidR="00D35CDA" w:rsidRPr="00243C1B" w:rsidRDefault="00D35CDA" w:rsidP="00164E59">
      <w:pPr>
        <w:pStyle w:val="a4"/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43C1B">
        <w:rPr>
          <w:rFonts w:ascii="Times New Roman" w:hAnsi="Times New Roman"/>
          <w:sz w:val="28"/>
          <w:szCs w:val="28"/>
        </w:rPr>
        <w:t xml:space="preserve">1.2. Настоящая Программа </w:t>
      </w:r>
      <w:r w:rsidRPr="00243C1B">
        <w:rPr>
          <w:rFonts w:ascii="Times New Roman" w:hAnsi="Times New Roman"/>
          <w:bCs/>
          <w:sz w:val="28"/>
          <w:szCs w:val="28"/>
        </w:rPr>
        <w:t>профилактики рисков причинения вреда</w:t>
      </w:r>
      <w:r w:rsidRPr="00243C1B">
        <w:rPr>
          <w:rFonts w:ascii="Times New Roman" w:hAnsi="Times New Roman"/>
          <w:sz w:val="28"/>
          <w:szCs w:val="28"/>
        </w:rPr>
        <w:t xml:space="preserve"> разработана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C1B">
        <w:rPr>
          <w:rFonts w:ascii="Times New Roman" w:hAnsi="Times New Roman"/>
          <w:sz w:val="28"/>
          <w:szCs w:val="28"/>
        </w:rPr>
        <w:t>Положением о муниципальном жилищном ко</w:t>
      </w:r>
      <w:r>
        <w:rPr>
          <w:rFonts w:ascii="Times New Roman" w:hAnsi="Times New Roman"/>
          <w:sz w:val="28"/>
          <w:szCs w:val="28"/>
        </w:rPr>
        <w:t>нтроле на территории Молоковского</w:t>
      </w:r>
      <w:r w:rsidRPr="00243C1B">
        <w:rPr>
          <w:rFonts w:ascii="Times New Roman" w:hAnsi="Times New Roman"/>
          <w:sz w:val="28"/>
          <w:szCs w:val="28"/>
        </w:rPr>
        <w:t xml:space="preserve"> муниципального округа Тверской области, ре</w:t>
      </w:r>
      <w:r>
        <w:rPr>
          <w:rFonts w:ascii="Times New Roman" w:hAnsi="Times New Roman"/>
          <w:sz w:val="28"/>
          <w:szCs w:val="28"/>
        </w:rPr>
        <w:t>шением Думы Молоковс</w:t>
      </w:r>
      <w:r w:rsidR="00BB2EE9">
        <w:rPr>
          <w:rFonts w:ascii="Times New Roman" w:hAnsi="Times New Roman"/>
          <w:sz w:val="28"/>
          <w:szCs w:val="28"/>
        </w:rPr>
        <w:t>кого муниципального округа от 17.02.2023 № 137</w:t>
      </w:r>
      <w:r w:rsidRPr="00243C1B">
        <w:rPr>
          <w:rFonts w:ascii="Times New Roman" w:hAnsi="Times New Roman"/>
          <w:sz w:val="28"/>
          <w:szCs w:val="28"/>
        </w:rPr>
        <w:t xml:space="preserve"> «Об утверждении Положения о муниципальном жилищном ко</w:t>
      </w:r>
      <w:r>
        <w:rPr>
          <w:rFonts w:ascii="Times New Roman" w:hAnsi="Times New Roman"/>
          <w:sz w:val="28"/>
          <w:szCs w:val="28"/>
        </w:rPr>
        <w:t>нтроле на территории Молоковского</w:t>
      </w:r>
      <w:r w:rsidRPr="00243C1B">
        <w:rPr>
          <w:rFonts w:ascii="Times New Roman" w:hAnsi="Times New Roman"/>
          <w:sz w:val="28"/>
          <w:szCs w:val="28"/>
        </w:rPr>
        <w:t xml:space="preserve"> муниципального округа Тверской области», в целях предупреждения возможного нарушения (органами государственной власти, органами местного самоуправления, должностными лицами указанных органов, юридическими лицами, их руководителями, индивидуальными предпринимателями, гражданами (далее – контролируемые лица) обязательных требований жилищного законодательства и снижения рисков причинения ущерба охраняемым законом ценностям.</w:t>
      </w:r>
    </w:p>
    <w:p w:rsidR="00D35CDA" w:rsidRPr="00164E59" w:rsidRDefault="00D35CDA" w:rsidP="00164E59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1.3. Программа </w:t>
      </w:r>
      <w:r w:rsidRPr="00243C1B">
        <w:rPr>
          <w:rFonts w:ascii="Times New Roman" w:hAnsi="Times New Roman" w:cs="Times New Roman"/>
          <w:bCs/>
          <w:sz w:val="28"/>
          <w:szCs w:val="28"/>
        </w:rPr>
        <w:t>профилактики рисков причинения вреда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color w:val="000000"/>
          <w:sz w:val="28"/>
          <w:szCs w:val="28"/>
          <w:lang w:bidi="ru-RU"/>
        </w:rPr>
        <w:t>направлена на предупреждение возможного нарушения контролируемыми лицами обязательных требований и снижение рисков причинения ущерба охраняемым законом ценностям, разъяснение контролируемым лицам обязательных требований жилищного законодательства в отношении объектов муниципального жилищного фонда.</w:t>
      </w:r>
    </w:p>
    <w:p w:rsidR="00D35CDA" w:rsidRPr="00164E59" w:rsidRDefault="00D35CDA" w:rsidP="00164E59">
      <w:pPr>
        <w:widowControl w:val="0"/>
        <w:suppressAutoHyphens/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z w:val="28"/>
          <w:szCs w:val="28"/>
        </w:rPr>
        <w:t>Раздел 2.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D35CDA" w:rsidRPr="00243C1B" w:rsidRDefault="00D35CDA" w:rsidP="00D35CDA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2.1. Муниципальный жилищный контроль осуществляется в отношении контролируемых лиц.</w:t>
      </w:r>
    </w:p>
    <w:p w:rsidR="00D35CDA" w:rsidRPr="00243C1B" w:rsidRDefault="00D35CDA" w:rsidP="00D35CDA">
      <w:pPr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2.2. Предметом муниципального жилищного контроля является соблюдение контролируемыми лицами обязательных требований жилищного законодательства в отношении объектов муниципального жилищного фонда, за нарушение которых законодательством предусмотрена административная ответственность.</w:t>
      </w:r>
    </w:p>
    <w:p w:rsidR="00D35CDA" w:rsidRPr="00243C1B" w:rsidRDefault="00DE7BDB" w:rsidP="00D35CDA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По состоянию на 01.12</w:t>
      </w:r>
      <w:r w:rsidR="00164E59">
        <w:rPr>
          <w:rFonts w:ascii="Times New Roman" w:hAnsi="Times New Roman" w:cs="Times New Roman"/>
          <w:sz w:val="28"/>
          <w:szCs w:val="28"/>
        </w:rPr>
        <w:t>.2025</w:t>
      </w:r>
      <w:r w:rsidR="00BB2EE9">
        <w:rPr>
          <w:rFonts w:ascii="Times New Roman" w:hAnsi="Times New Roman" w:cs="Times New Roman"/>
          <w:sz w:val="28"/>
          <w:szCs w:val="28"/>
        </w:rPr>
        <w:t xml:space="preserve">г. было проведено </w:t>
      </w:r>
      <w:r>
        <w:rPr>
          <w:rFonts w:ascii="Times New Roman" w:hAnsi="Times New Roman" w:cs="Times New Roman"/>
          <w:sz w:val="28"/>
          <w:szCs w:val="28"/>
        </w:rPr>
        <w:t xml:space="preserve">10 плановых проверок, </w:t>
      </w:r>
      <w:r w:rsidR="00D35CDA" w:rsidRPr="00243C1B">
        <w:rPr>
          <w:rFonts w:ascii="Times New Roman" w:hAnsi="Times New Roman" w:cs="Times New Roman"/>
          <w:sz w:val="28"/>
          <w:szCs w:val="28"/>
        </w:rPr>
        <w:t xml:space="preserve">внеплановые (по жалобам и обращениям граждан, исполнение предписаний) проверки не проводились. </w:t>
      </w:r>
    </w:p>
    <w:p w:rsidR="00D35CDA" w:rsidRPr="00243C1B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Основными проблемами, которые по своей сути являются главными причинами нарушений требований жилищного законодательства Российской Федерации, выявляемых контрольным (надзорным) органом, являются:</w:t>
      </w:r>
    </w:p>
    <w:p w:rsidR="00D35CDA" w:rsidRPr="00243C1B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1. Низкие знания нанимателей жилых помещений, предъявляемых к ним жилищным законодательством Российской Федерации.</w:t>
      </w:r>
    </w:p>
    <w:p w:rsidR="00D35CDA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Решением данной проблемы является активное проведение должностными лицами контрольного (надзорного) органа профилактических мероприятий по вопросам соблюдения обязательных требований и разъяснений по вопросам, связанным с организацией и осуществлением муниципального жилищного контроля.</w:t>
      </w:r>
    </w:p>
    <w:p w:rsidR="00D35CDA" w:rsidRPr="00243C1B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2. Сознательное бездействие нанимателей жилых помещений. Наниматели жилых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sz w:val="28"/>
          <w:szCs w:val="28"/>
        </w:rPr>
        <w:t>помимо прав на такие помещения имеют и обязанности по поддержанию их в состоянии, пригодном для нормального использования.</w:t>
      </w:r>
    </w:p>
    <w:p w:rsidR="00D35CDA" w:rsidRPr="00243C1B" w:rsidRDefault="00D35CDA" w:rsidP="00D35CD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Выявить таких нанимателей и провести с ними профилактические мероприятия, как правило,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sz w:val="28"/>
          <w:szCs w:val="28"/>
        </w:rPr>
        <w:t>возможно только при проведении контрольно-надзорных мероприятий, а в таких случаях жилое помещение чаще всего уже находится в состоянии, не пригодном для нормального использования.</w:t>
      </w:r>
    </w:p>
    <w:p w:rsidR="00D35CDA" w:rsidRPr="00243C1B" w:rsidRDefault="00D35CDA" w:rsidP="00164E5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C1B">
        <w:rPr>
          <w:rFonts w:ascii="Times New Roman" w:hAnsi="Times New Roman" w:cs="Times New Roman"/>
          <w:sz w:val="28"/>
          <w:szCs w:val="28"/>
        </w:rPr>
        <w:t>В качестве решения данной проблемы может быть организация первостепенной профилактической работы (мероприятий) с нанимателями жилых помещений.</w:t>
      </w:r>
    </w:p>
    <w:p w:rsidR="00D35CDA" w:rsidRPr="00243C1B" w:rsidRDefault="00D35CDA" w:rsidP="00164E59">
      <w:pPr>
        <w:widowControl w:val="0"/>
        <w:suppressAutoHyphens/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sz w:val="28"/>
          <w:szCs w:val="28"/>
        </w:rPr>
        <w:t xml:space="preserve">Раздел 3. </w:t>
      </w:r>
      <w:r w:rsidRPr="00243C1B">
        <w:rPr>
          <w:rFonts w:ascii="Times New Roman" w:hAnsi="Times New Roman" w:cs="Times New Roman"/>
          <w:b/>
          <w:bCs/>
          <w:sz w:val="28"/>
          <w:szCs w:val="28"/>
        </w:rPr>
        <w:t>Цели и задачи реализации Программы</w:t>
      </w:r>
    </w:p>
    <w:p w:rsidR="00D35CDA" w:rsidRPr="00243C1B" w:rsidRDefault="00D35CDA" w:rsidP="00D35CDA">
      <w:pPr>
        <w:pStyle w:val="ConsPlusTitle"/>
        <w:tabs>
          <w:tab w:val="left" w:pos="1134"/>
        </w:tabs>
        <w:suppressAutoHyphens/>
        <w:adjustRightInd w:val="0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3.1. Основными целями Программы являются:</w:t>
      </w:r>
    </w:p>
    <w:p w:rsidR="00D35CDA" w:rsidRDefault="00D35CDA" w:rsidP="00164E59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sz w:val="28"/>
          <w:szCs w:val="28"/>
        </w:rPr>
      </w:pPr>
      <w:r w:rsidRPr="00243C1B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164E59" w:rsidRPr="00164E59" w:rsidRDefault="00164E59" w:rsidP="00164E59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 целях применения мер стимулирования добросовестности контролируемых лиц,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(надзорным) органом по результатам проведения профилактического и (или) контрольного (надзорного) мероприятий может присваиваться публичная оценка уровня соблюдения обязательных требований, если это предусмотрено положением о виде контроля. </w:t>
      </w:r>
      <w:r w:rsidRPr="00164E59">
        <w:rPr>
          <w:rStyle w:val="dt-r"/>
          <w:rFonts w:ascii="Times New Roman" w:hAnsi="Times New Roman" w:cs="Times New Roman"/>
          <w:sz w:val="28"/>
          <w:szCs w:val="28"/>
          <w:shd w:val="clear" w:color="auto" w:fill="FFFFFF"/>
        </w:rPr>
        <w:t>(в ред. Федерального закона </w:t>
      </w:r>
      <w:hyperlink r:id="rId5" w:anchor="l21" w:tgtFrame="_blank" w:history="1">
        <w:r w:rsidRPr="00164E59">
          <w:rPr>
            <w:rStyle w:val="aa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от 28.12.2024 N 540-ФЗ</w:t>
        </w:r>
      </w:hyperlink>
      <w:r w:rsidRPr="00164E59">
        <w:rPr>
          <w:rStyle w:val="dt-r"/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164E59" w:rsidRPr="00164E59" w:rsidRDefault="00164E59" w:rsidP="00164E59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164E59">
        <w:rPr>
          <w:rFonts w:ascii="Times New Roman" w:hAnsi="Times New Roman" w:cs="Times New Roman"/>
          <w:color w:val="1A1A1A"/>
          <w:sz w:val="28"/>
          <w:szCs w:val="28"/>
        </w:rPr>
        <w:t>Для поощрения и стимулирования добросовестных контролируемых лиц могут применяться следующие меры:</w:t>
      </w:r>
    </w:p>
    <w:p w:rsidR="00164E59" w:rsidRPr="00164E59" w:rsidRDefault="00164E59" w:rsidP="00164E59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164E59">
        <w:rPr>
          <w:rFonts w:ascii="Times New Roman" w:hAnsi="Times New Roman" w:cs="Times New Roman"/>
          <w:color w:val="1A1A1A"/>
          <w:sz w:val="28"/>
          <w:szCs w:val="28"/>
        </w:rPr>
        <w:t>- выдвижение представителей контролируемых лиц в общественные и иные органы при контрольном (надзорном) органе;</w:t>
      </w:r>
    </w:p>
    <w:p w:rsidR="00164E59" w:rsidRPr="00164E59" w:rsidRDefault="00164E59" w:rsidP="00164E59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164E59">
        <w:rPr>
          <w:rFonts w:ascii="Times New Roman" w:hAnsi="Times New Roman" w:cs="Times New Roman"/>
          <w:color w:val="1A1A1A"/>
          <w:sz w:val="28"/>
          <w:szCs w:val="28"/>
        </w:rPr>
        <w:t>- возможность проведения инспекционного визита, выездной проверки с использованием средств дистанционного взаимодействия;</w:t>
      </w:r>
    </w:p>
    <w:p w:rsidR="00164E59" w:rsidRPr="00164E59" w:rsidRDefault="00164E59" w:rsidP="00164E59">
      <w:pPr>
        <w:shd w:val="clear" w:color="auto" w:fill="FFFFFF"/>
        <w:spacing w:after="120"/>
        <w:ind w:firstLine="567"/>
        <w:jc w:val="both"/>
        <w:rPr>
          <w:rFonts w:ascii="Times New Roman" w:hAnsi="Times New Roman" w:cs="Times New Roman"/>
          <w:color w:val="1A1A1A"/>
          <w:sz w:val="28"/>
          <w:szCs w:val="28"/>
        </w:rPr>
      </w:pPr>
      <w:r w:rsidRPr="00164E59">
        <w:rPr>
          <w:rFonts w:ascii="Times New Roman" w:hAnsi="Times New Roman" w:cs="Times New Roman"/>
          <w:color w:val="1A1A1A"/>
          <w:sz w:val="28"/>
          <w:szCs w:val="28"/>
        </w:rPr>
        <w:t xml:space="preserve">- присуждение контролируемому лицу </w:t>
      </w:r>
      <w:proofErr w:type="spellStart"/>
      <w:r w:rsidRPr="00164E59">
        <w:rPr>
          <w:rFonts w:ascii="Times New Roman" w:hAnsi="Times New Roman" w:cs="Times New Roman"/>
          <w:color w:val="1A1A1A"/>
          <w:sz w:val="28"/>
          <w:szCs w:val="28"/>
        </w:rPr>
        <w:t>репутационного</w:t>
      </w:r>
      <w:proofErr w:type="spellEnd"/>
      <w:r w:rsidRPr="00164E59">
        <w:rPr>
          <w:rFonts w:ascii="Times New Roman" w:hAnsi="Times New Roman" w:cs="Times New Roman"/>
          <w:color w:val="1A1A1A"/>
          <w:sz w:val="28"/>
          <w:szCs w:val="28"/>
        </w:rPr>
        <w:t xml:space="preserve"> статуса, обозначающего добросовестное соблюдение контролируемым лицом обязательных требований, и предоставление контролируемому лицу права публично размещать данную информацию в открытых источниках, в том числе в информационных и рекламных.</w:t>
      </w:r>
    </w:p>
    <w:p w:rsidR="00164E59" w:rsidRPr="00243C1B" w:rsidRDefault="00164E59" w:rsidP="00164E59">
      <w:pPr>
        <w:pStyle w:val="futurismarkdown-paragraph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9D1EF5">
        <w:rPr>
          <w:sz w:val="28"/>
          <w:szCs w:val="28"/>
        </w:rPr>
        <w:t>Согласно постановлению Правительства РФ от 25.06.2021 № 990, </w:t>
      </w:r>
      <w:r w:rsidRPr="009D1EF5">
        <w:rPr>
          <w:rStyle w:val="ab"/>
          <w:b w:val="0"/>
          <w:sz w:val="28"/>
          <w:szCs w:val="28"/>
        </w:rPr>
        <w:t>в программе профилактики указываются периоды (месяц, квартал), в которых подлежат проведению обязательные профилактические визиты</w:t>
      </w:r>
      <w:r w:rsidRPr="009D1EF5">
        <w:rPr>
          <w:b/>
          <w:sz w:val="28"/>
          <w:szCs w:val="28"/>
        </w:rPr>
        <w:t>.</w:t>
      </w:r>
      <w:r w:rsidRPr="009D1EF5">
        <w:rPr>
          <w:sz w:val="28"/>
          <w:szCs w:val="28"/>
        </w:rPr>
        <w:t xml:space="preserve"> </w:t>
      </w:r>
    </w:p>
    <w:p w:rsidR="00D35CDA" w:rsidRPr="00243C1B" w:rsidRDefault="00D35CDA" w:rsidP="00164E59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bCs/>
          <w:sz w:val="28"/>
          <w:szCs w:val="28"/>
        </w:rPr>
      </w:pPr>
      <w:r w:rsidRPr="00243C1B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D35CDA" w:rsidRPr="00243C1B" w:rsidRDefault="00D35CDA" w:rsidP="00164E59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bCs/>
          <w:sz w:val="28"/>
          <w:szCs w:val="28"/>
        </w:rPr>
      </w:pPr>
      <w:r w:rsidRPr="00243C1B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D35CDA" w:rsidRPr="00243C1B" w:rsidRDefault="00D35CDA" w:rsidP="00164E59">
      <w:pPr>
        <w:pStyle w:val="a3"/>
        <w:autoSpaceDE w:val="0"/>
        <w:autoSpaceDN w:val="0"/>
        <w:adjustRightInd w:val="0"/>
        <w:spacing w:line="276" w:lineRule="auto"/>
        <w:ind w:left="0" w:firstLine="709"/>
        <w:jc w:val="both"/>
        <w:outlineLvl w:val="2"/>
        <w:rPr>
          <w:bCs/>
          <w:sz w:val="28"/>
          <w:szCs w:val="28"/>
        </w:rPr>
      </w:pPr>
      <w:r w:rsidRPr="00243C1B">
        <w:rPr>
          <w:bCs/>
          <w:sz w:val="28"/>
          <w:szCs w:val="28"/>
        </w:rPr>
        <w:t>3.2. Проведение профилактических мероприятий Программы направлено на решение следующих задач:</w:t>
      </w:r>
    </w:p>
    <w:p w:rsidR="00D35CDA" w:rsidRPr="00243C1B" w:rsidRDefault="00D35CDA" w:rsidP="00164E59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- укрепление системы профилактики нарушений требований законодательства путём активизации профилактической деятельности;</w:t>
      </w:r>
    </w:p>
    <w:p w:rsidR="00D35CDA" w:rsidRPr="00243C1B" w:rsidRDefault="00D35CDA" w:rsidP="00164E59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- выявление причин, факторов и условий, способствующих нарушениям требований законодательства;</w:t>
      </w:r>
    </w:p>
    <w:p w:rsidR="00D35CDA" w:rsidRPr="00243C1B" w:rsidRDefault="00D35CDA" w:rsidP="00164E59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- формирование у подконтрольных субъектов единого понимания требований законодательства при осуществлении предпринимательской деятельности;</w:t>
      </w:r>
    </w:p>
    <w:p w:rsidR="008A62EB" w:rsidRDefault="00D35CDA" w:rsidP="00E975AA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243C1B">
        <w:rPr>
          <w:rFonts w:ascii="Times New Roman" w:hAnsi="Times New Roman" w:cs="Times New Roman"/>
          <w:b w:val="0"/>
          <w:bCs/>
          <w:sz w:val="28"/>
          <w:szCs w:val="28"/>
        </w:rPr>
        <w:t>- повышение правосознания и правовой культуры руководителей подконтрольных субъектов.</w:t>
      </w:r>
    </w:p>
    <w:p w:rsidR="00E975AA" w:rsidRPr="00E975AA" w:rsidRDefault="00E975AA" w:rsidP="00E975AA">
      <w:pPr>
        <w:pStyle w:val="ConsPlusTitle"/>
        <w:suppressAutoHyphens/>
        <w:adjustRightInd w:val="0"/>
        <w:spacing w:line="276" w:lineRule="auto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</w:p>
    <w:p w:rsidR="00D35CDA" w:rsidRPr="00243C1B" w:rsidRDefault="00D35CDA" w:rsidP="00E975AA">
      <w:pPr>
        <w:widowControl w:val="0"/>
        <w:suppressAutoHyphens/>
        <w:autoSpaceDE w:val="0"/>
        <w:autoSpaceDN w:val="0"/>
        <w:adjustRightInd w:val="0"/>
        <w:ind w:right="-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sz w:val="28"/>
          <w:szCs w:val="28"/>
        </w:rPr>
        <w:t>Раздел 4.</w:t>
      </w:r>
      <w:r w:rsidR="00E975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Pr="00243C1B">
        <w:rPr>
          <w:rFonts w:ascii="Times New Roman" w:hAnsi="Times New Roman" w:cs="Times New Roman"/>
          <w:b/>
          <w:bCs/>
          <w:sz w:val="28"/>
          <w:szCs w:val="28"/>
        </w:rPr>
        <w:t>профилактических мероприятий,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b/>
          <w:bCs/>
          <w:sz w:val="28"/>
          <w:szCs w:val="28"/>
        </w:rPr>
        <w:t>сроки (периодичность) их проведения</w:t>
      </w:r>
    </w:p>
    <w:tbl>
      <w:tblPr>
        <w:tblW w:w="10282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5037"/>
        <w:gridCol w:w="1909"/>
        <w:gridCol w:w="2627"/>
      </w:tblGrid>
      <w:tr w:rsidR="00D35CDA" w:rsidRPr="00450FA9" w:rsidTr="00450F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№ </w:t>
            </w:r>
            <w:proofErr w:type="spellStart"/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/</w:t>
            </w:r>
            <w:proofErr w:type="spellStart"/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п</w:t>
            </w:r>
            <w:proofErr w:type="spellEnd"/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Наименование мероприятия 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Срок</w:t>
            </w:r>
          </w:p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исполнения 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Структурное подразделение, </w:t>
            </w:r>
          </w:p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ответственное за реализацию</w:t>
            </w:r>
          </w:p>
        </w:tc>
      </w:tr>
      <w:tr w:rsidR="00D35CDA" w:rsidRPr="00450FA9" w:rsidTr="00450F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1. 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DA" w:rsidRPr="00450FA9" w:rsidRDefault="00D35CDA" w:rsidP="00C430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Информирование. </w:t>
            </w:r>
          </w:p>
          <w:p w:rsidR="00D35CDA" w:rsidRPr="00450FA9" w:rsidRDefault="00D35CDA" w:rsidP="00450F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Информирование осуществляется посредством размещения соответствующих сведений на официальном сайте Администрации Молоковского муниципального округа Тверской области в информационно-телекоммуникационной сети Интернет.</w:t>
            </w:r>
            <w:r w:rsidR="008A62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Информация, предусмотренная частью 3 статьи 46 Федерального закона 248-ФЗ, иные сведения, предусмотренные нормативными правовыми актами Российской Федерации, Тверской области, муниципальными нормативными правовыми актами и (или) программами профилактики рисков причинения вреда размещается и поддерживается в актуальном состоянии на официальном сайте Администрации Молоковского муниципального округа Тверской области в информационно-телекоммуникационной сети Интернет.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Постоянно </w:t>
            </w:r>
            <w:r w:rsidRPr="00450FA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(актуализация перечня по мере необходимости)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 Отдел ЖКХ, благоустройства и развития территорий Администрации Молоковского муниципального округа</w:t>
            </w:r>
          </w:p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D35CDA" w:rsidRPr="00450FA9" w:rsidTr="00450F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5CDA" w:rsidRPr="00450FA9" w:rsidRDefault="00D35CDA" w:rsidP="00C4309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Консультирование:</w:t>
            </w:r>
          </w:p>
          <w:p w:rsidR="00D35CDA" w:rsidRPr="00450FA9" w:rsidRDefault="00D35CDA" w:rsidP="00C430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</w:t>
            </w:r>
            <w:r w:rsidR="00450FA9" w:rsidRPr="00450F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 xml:space="preserve">как в устной форме (по телефону, посредством видеоконференцсвязи, на личном приеме либо в ходе проведения профилактического мероприятия, контрольного мероприятия), так и в письменной форме, а также  посредством размещения на официальном сайте Администрации Молоковского муниципального округа Тверской области в информационно-телекоммуникационной сети Интернет. Контролируемое лицо вправе направить запрос о предоставлении письменного ответа в сроки, установленные Федеральным </w:t>
            </w:r>
            <w:hyperlink r:id="rId6" w:history="1">
              <w:r w:rsidRPr="00450FA9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Pr="00450FA9">
              <w:rPr>
                <w:rFonts w:ascii="Times New Roman" w:hAnsi="Times New Roman" w:cs="Times New Roman"/>
                <w:sz w:val="24"/>
                <w:szCs w:val="24"/>
              </w:rPr>
              <w:t xml:space="preserve"> от 02.05.2006 № 59-ФЗ «О порядке рассмотрения обращений граждан Российской Федерации».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" Отдел ЖКХ, благоустройства и развития территорий Администрации Молоковского муниципального округа</w:t>
            </w:r>
          </w:p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8A62EB" w:rsidRPr="00450FA9" w:rsidTr="00450F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2EB" w:rsidRPr="00450FA9" w:rsidRDefault="008A62EB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62EB" w:rsidRPr="00DF6432" w:rsidRDefault="008A62EB" w:rsidP="00066DF8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Профилактический визит.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2EB" w:rsidRPr="00DF6432" w:rsidRDefault="008A62EB" w:rsidP="00066DF8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необходимости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2EB" w:rsidRPr="00DF6432" w:rsidRDefault="008A62EB" w:rsidP="00066DF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6432">
              <w:rPr>
                <w:rFonts w:ascii="Times New Roman" w:hAnsi="Times New Roman" w:cs="Times New Roman"/>
                <w:sz w:val="24"/>
                <w:szCs w:val="24"/>
              </w:rPr>
              <w:t xml:space="preserve"> "Отдел ЖКХ, благоустройства и развития территорий Администрации  Молоковского муниципального округа Тверской области</w:t>
            </w:r>
          </w:p>
        </w:tc>
      </w:tr>
    </w:tbl>
    <w:p w:rsidR="00164E59" w:rsidRDefault="00164E59" w:rsidP="00164E59">
      <w:pPr>
        <w:pStyle w:val="futurismarkdown-paragraph"/>
        <w:shd w:val="clear" w:color="auto" w:fill="FFFFFF"/>
        <w:spacing w:before="0" w:beforeAutospacing="0" w:after="120" w:afterAutospacing="0"/>
        <w:rPr>
          <w:sz w:val="28"/>
          <w:szCs w:val="28"/>
        </w:rPr>
      </w:pPr>
    </w:p>
    <w:p w:rsidR="00164E59" w:rsidRPr="009D1EF5" w:rsidRDefault="00164E59" w:rsidP="00164E59">
      <w:pPr>
        <w:pStyle w:val="futurismarkdown-paragraph"/>
        <w:shd w:val="clear" w:color="auto" w:fill="FFFFFF"/>
        <w:spacing w:before="0" w:beforeAutospacing="0" w:after="120" w:afterAutospacing="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D1EF5">
        <w:rPr>
          <w:sz w:val="28"/>
          <w:szCs w:val="28"/>
        </w:rPr>
        <w:t>Плановые обязательные профилактические визиты предусмотрены статьёй 25 ФЗ №</w:t>
      </w:r>
      <w:r>
        <w:rPr>
          <w:sz w:val="28"/>
          <w:szCs w:val="28"/>
        </w:rPr>
        <w:t xml:space="preserve"> </w:t>
      </w:r>
      <w:r w:rsidRPr="009D1EF5">
        <w:rPr>
          <w:sz w:val="28"/>
          <w:szCs w:val="28"/>
        </w:rPr>
        <w:t>248 и могут проводиться со следующей периодичностью: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64E59">
        <w:rPr>
          <w:rStyle w:val="ab"/>
          <w:rFonts w:ascii="Times New Roman" w:hAnsi="Times New Roman"/>
          <w:sz w:val="28"/>
          <w:szCs w:val="28"/>
        </w:rPr>
        <w:t>- один обязательный профилактический визит в год</w:t>
      </w:r>
      <w:r w:rsidRPr="00164E59">
        <w:rPr>
          <w:rFonts w:ascii="Times New Roman" w:hAnsi="Times New Roman" w:cs="Times New Roman"/>
          <w:sz w:val="28"/>
          <w:szCs w:val="28"/>
        </w:rPr>
        <w:t xml:space="preserve"> (март) </w:t>
      </w:r>
    </w:p>
    <w:p w:rsidR="00164E59" w:rsidRPr="00114ADF" w:rsidRDefault="00164E59" w:rsidP="00164E59">
      <w:pPr>
        <w:pStyle w:val="futurismarkdown-paragraph"/>
        <w:shd w:val="clear" w:color="auto" w:fill="FFFFFF"/>
        <w:spacing w:before="0" w:beforeAutospacing="0" w:after="120" w:afterAutospacing="0"/>
        <w:rPr>
          <w:sz w:val="28"/>
          <w:szCs w:val="28"/>
        </w:rPr>
      </w:pPr>
      <w:r w:rsidRPr="009D1EF5">
        <w:rPr>
          <w:sz w:val="28"/>
          <w:szCs w:val="28"/>
        </w:rPr>
        <w:t>При этом Правительством Российской Федерации могут быть установлены иные случаи проведения обязательных профилактических визитов в отношении контролируемых лиц</w:t>
      </w:r>
    </w:p>
    <w:p w:rsidR="00164E59" w:rsidRPr="00164E59" w:rsidRDefault="00164E59" w:rsidP="00164E59">
      <w:pPr>
        <w:shd w:val="clear" w:color="auto" w:fill="FFFFFF"/>
        <w:spacing w:after="134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sz w:val="28"/>
          <w:szCs w:val="28"/>
        </w:rPr>
        <w:t xml:space="preserve"> 2. Способы </w:t>
      </w:r>
      <w:proofErr w:type="spellStart"/>
      <w:r w:rsidRPr="00164E59">
        <w:rPr>
          <w:rFonts w:ascii="Times New Roman" w:hAnsi="Times New Roman" w:cs="Times New Roman"/>
          <w:sz w:val="28"/>
          <w:szCs w:val="28"/>
        </w:rPr>
        <w:t>самообследования</w:t>
      </w:r>
      <w:proofErr w:type="spellEnd"/>
      <w:r w:rsidRPr="00164E59">
        <w:rPr>
          <w:rFonts w:ascii="Times New Roman" w:hAnsi="Times New Roman" w:cs="Times New Roman"/>
          <w:sz w:val="28"/>
          <w:szCs w:val="28"/>
        </w:rPr>
        <w:t xml:space="preserve"> в автоматизированном режиме, которые применяются в рамках программ профилактики: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b/>
          <w:bCs/>
          <w:sz w:val="28"/>
          <w:szCs w:val="28"/>
        </w:rPr>
        <w:t>- Тесты</w:t>
      </w:r>
      <w:r w:rsidRPr="00164E59">
        <w:rPr>
          <w:rFonts w:ascii="Times New Roman" w:hAnsi="Times New Roman" w:cs="Times New Roman"/>
          <w:sz w:val="28"/>
          <w:szCs w:val="28"/>
        </w:rPr>
        <w:t xml:space="preserve">. Содержат общие вопросы, характерные для всех видов деятельности контролируемого лица. Тестирование может пройти любое лицо без дополнительной идентификации и аутентификации личности. 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b/>
          <w:bCs/>
          <w:sz w:val="28"/>
          <w:szCs w:val="28"/>
        </w:rPr>
        <w:t>- Электронные формы списка контрольных вопросов</w:t>
      </w:r>
      <w:r w:rsidRPr="00164E59">
        <w:rPr>
          <w:rFonts w:ascii="Times New Roman" w:hAnsi="Times New Roman" w:cs="Times New Roman"/>
          <w:sz w:val="28"/>
          <w:szCs w:val="28"/>
        </w:rPr>
        <w:t xml:space="preserve"> («Электронный инспектор»). Доступны для заполнения в режиме </w:t>
      </w:r>
      <w:proofErr w:type="spellStart"/>
      <w:r w:rsidRPr="00164E59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164E59">
        <w:rPr>
          <w:rFonts w:ascii="Times New Roman" w:hAnsi="Times New Roman" w:cs="Times New Roman"/>
          <w:sz w:val="28"/>
          <w:szCs w:val="28"/>
        </w:rPr>
        <w:t>. Ответы на вопросы позволяют самостоятельно определить уровень соблюдения обязательных требований и своевременно выявить факты нарушения.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164E59">
        <w:rPr>
          <w:rFonts w:ascii="Times New Roman" w:hAnsi="Times New Roman" w:cs="Times New Roman"/>
          <w:b/>
          <w:bCs/>
          <w:color w:val="333333"/>
          <w:sz w:val="28"/>
          <w:szCs w:val="28"/>
        </w:rPr>
        <w:t>- Электронные формы определения индикаторов риска нарушения обязательных требований</w:t>
      </w:r>
      <w:r w:rsidRPr="00164E59">
        <w:rPr>
          <w:rFonts w:ascii="Times New Roman" w:hAnsi="Times New Roman" w:cs="Times New Roman"/>
          <w:color w:val="333333"/>
          <w:sz w:val="28"/>
          <w:szCs w:val="28"/>
        </w:rPr>
        <w:t xml:space="preserve"> («Экспресс-оценка»).   </w:t>
      </w:r>
    </w:p>
    <w:p w:rsidR="00164E59" w:rsidRPr="00164E59" w:rsidRDefault="00164E59" w:rsidP="00164E59">
      <w:pPr>
        <w:shd w:val="clear" w:color="auto" w:fill="FFFFFF"/>
        <w:rPr>
          <w:rFonts w:ascii="Times New Roman" w:hAnsi="Times New Roman" w:cs="Times New Roman"/>
          <w:color w:val="333333"/>
          <w:sz w:val="28"/>
          <w:szCs w:val="28"/>
        </w:rPr>
      </w:pPr>
      <w:r w:rsidRPr="00164E59">
        <w:rPr>
          <w:rFonts w:ascii="Times New Roman" w:hAnsi="Times New Roman" w:cs="Times New Roman"/>
          <w:color w:val="333333"/>
          <w:sz w:val="28"/>
          <w:szCs w:val="28"/>
        </w:rPr>
        <w:t xml:space="preserve">Интерактивные сервисы для проведения </w:t>
      </w:r>
      <w:proofErr w:type="spellStart"/>
      <w:r w:rsidRPr="00164E59">
        <w:rPr>
          <w:rFonts w:ascii="Times New Roman" w:hAnsi="Times New Roman" w:cs="Times New Roman"/>
          <w:color w:val="333333"/>
          <w:sz w:val="28"/>
          <w:szCs w:val="28"/>
        </w:rPr>
        <w:t>самообследования</w:t>
      </w:r>
      <w:proofErr w:type="spellEnd"/>
      <w:r w:rsidRPr="00164E59">
        <w:rPr>
          <w:rFonts w:ascii="Times New Roman" w:hAnsi="Times New Roman" w:cs="Times New Roman"/>
          <w:color w:val="333333"/>
          <w:sz w:val="28"/>
          <w:szCs w:val="28"/>
        </w:rPr>
        <w:t xml:space="preserve"> размещаются на сайте контрольно-надзорного органа в разделе, посвящённом профилактике нарушений обязательных требований.   </w:t>
      </w:r>
    </w:p>
    <w:p w:rsidR="00164E59" w:rsidRPr="00164E59" w:rsidRDefault="00164E59" w:rsidP="00164E59">
      <w:pPr>
        <w:shd w:val="clear" w:color="auto" w:fill="F9F9F9"/>
        <w:spacing w:line="312" w:lineRule="atLeast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164E59">
        <w:rPr>
          <w:rFonts w:ascii="Times New Roman" w:hAnsi="Times New Roman" w:cs="Times New Roman"/>
          <w:color w:val="333333"/>
          <w:sz w:val="28"/>
          <w:szCs w:val="28"/>
        </w:rPr>
        <w:t>Самообследование</w:t>
      </w:r>
      <w:proofErr w:type="spellEnd"/>
      <w:r w:rsidRPr="00164E59">
        <w:rPr>
          <w:rFonts w:ascii="Times New Roman" w:hAnsi="Times New Roman" w:cs="Times New Roman"/>
          <w:color w:val="333333"/>
          <w:sz w:val="28"/>
          <w:szCs w:val="28"/>
        </w:rPr>
        <w:t xml:space="preserve"> проводится хозяйствующими субъектами добровольно для определения уровня соблюдения ими обязательных требований. Это закреплено в Федеральном законе от 31.07.2020 №248-ФЗ «О государственном контроле (надзоре) и муниципальном контроле в Российской Федерации». </w:t>
      </w:r>
    </w:p>
    <w:p w:rsidR="008A62EB" w:rsidRPr="00E975AA" w:rsidRDefault="008A62EB" w:rsidP="00E975AA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10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r w:rsidRPr="003F1CB5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Контрольный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(надзорный) орган может проводить профилактические мероприятия, не предусмотренные программой профилактики рисков причинения вреда.</w:t>
      </w:r>
    </w:p>
    <w:p w:rsidR="00D35CDA" w:rsidRPr="00E975AA" w:rsidRDefault="00D35CDA" w:rsidP="00E975AA">
      <w:pPr>
        <w:tabs>
          <w:tab w:val="left" w:pos="0"/>
          <w:tab w:val="left" w:pos="9356"/>
        </w:tabs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243C1B">
        <w:rPr>
          <w:rFonts w:ascii="Times New Roman" w:hAnsi="Times New Roman" w:cs="Times New Roman"/>
          <w:b/>
          <w:bCs/>
          <w:sz w:val="28"/>
          <w:szCs w:val="28"/>
        </w:rPr>
        <w:t>Раздел 5.</w:t>
      </w:r>
      <w:r w:rsidR="00164E5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43C1B">
        <w:rPr>
          <w:rFonts w:ascii="Times New Roman" w:hAnsi="Times New Roman" w:cs="Times New Roman"/>
          <w:b/>
          <w:bCs/>
          <w:sz w:val="28"/>
          <w:szCs w:val="28"/>
        </w:rPr>
        <w:t>Показатели результативности и эффективности Программы</w:t>
      </w:r>
    </w:p>
    <w:tbl>
      <w:tblPr>
        <w:tblW w:w="0" w:type="auto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09"/>
        <w:gridCol w:w="6946"/>
        <w:gridCol w:w="2552"/>
      </w:tblGrid>
      <w:tr w:rsidR="00D35CDA" w:rsidRPr="00450FA9" w:rsidTr="008A6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D35CDA" w:rsidRPr="00450FA9" w:rsidTr="008A6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ind w:firstLine="80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информационно-телекоммуникационной сети «Интернет» в соответствии с частью 3 статьи 46 Федерального закона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ind w:firstLine="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D35CDA" w:rsidRPr="00450FA9" w:rsidTr="008A6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100% от числа обратившихся</w:t>
            </w:r>
          </w:p>
        </w:tc>
      </w:tr>
      <w:tr w:rsidR="00D35CDA" w:rsidRPr="00450FA9" w:rsidTr="008A62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DA" w:rsidRPr="00450FA9" w:rsidRDefault="00D35CDA" w:rsidP="00C4309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0FA9">
              <w:rPr>
                <w:rFonts w:ascii="Times New Roman" w:hAnsi="Times New Roman" w:cs="Times New Roman"/>
                <w:sz w:val="24"/>
                <w:szCs w:val="24"/>
              </w:rPr>
              <w:t>не менее 10 мероприятий, проведенных контрольным (надзорным) органом</w:t>
            </w:r>
          </w:p>
        </w:tc>
      </w:tr>
    </w:tbl>
    <w:p w:rsidR="005336BA" w:rsidRDefault="005336BA"/>
    <w:sectPr w:rsidR="005336BA" w:rsidSect="00344CD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00000000" w:usb1="500078FB" w:usb2="00000000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savePreviewPicture/>
  <w:compat/>
  <w:rsids>
    <w:rsidRoot w:val="00D35CDA"/>
    <w:rsid w:val="000073B2"/>
    <w:rsid w:val="00085F7B"/>
    <w:rsid w:val="000A2807"/>
    <w:rsid w:val="000A7B8E"/>
    <w:rsid w:val="000B0A3C"/>
    <w:rsid w:val="000B78F5"/>
    <w:rsid w:val="001005A5"/>
    <w:rsid w:val="001437FF"/>
    <w:rsid w:val="00164E59"/>
    <w:rsid w:val="0020512B"/>
    <w:rsid w:val="002B631B"/>
    <w:rsid w:val="00344CD1"/>
    <w:rsid w:val="003C7357"/>
    <w:rsid w:val="00450FA9"/>
    <w:rsid w:val="004C64E2"/>
    <w:rsid w:val="005336BA"/>
    <w:rsid w:val="00565F4C"/>
    <w:rsid w:val="005B7954"/>
    <w:rsid w:val="005C07A2"/>
    <w:rsid w:val="005C683E"/>
    <w:rsid w:val="006306F1"/>
    <w:rsid w:val="00663961"/>
    <w:rsid w:val="006A4476"/>
    <w:rsid w:val="006C700F"/>
    <w:rsid w:val="006D5B97"/>
    <w:rsid w:val="00716116"/>
    <w:rsid w:val="007528F2"/>
    <w:rsid w:val="008A62EB"/>
    <w:rsid w:val="00923053"/>
    <w:rsid w:val="009F1082"/>
    <w:rsid w:val="00A83A6F"/>
    <w:rsid w:val="00B17499"/>
    <w:rsid w:val="00BB2EE9"/>
    <w:rsid w:val="00C32D33"/>
    <w:rsid w:val="00C6053D"/>
    <w:rsid w:val="00C6494F"/>
    <w:rsid w:val="00D35CDA"/>
    <w:rsid w:val="00DE7BDB"/>
    <w:rsid w:val="00E26BC4"/>
    <w:rsid w:val="00E34E4B"/>
    <w:rsid w:val="00E975AA"/>
    <w:rsid w:val="00FF74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CDA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5CD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sPlusTitle">
    <w:name w:val="ConsPlusTitle"/>
    <w:uiPriority w:val="99"/>
    <w:rsid w:val="00D35CDA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No Spacing"/>
    <w:link w:val="a5"/>
    <w:qFormat/>
    <w:rsid w:val="00D35CDA"/>
    <w:pPr>
      <w:ind w:firstLine="0"/>
      <w:jc w:val="left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rsid w:val="00D35CDA"/>
    <w:rPr>
      <w:rFonts w:ascii="Calibri" w:eastAsia="Calibri" w:hAnsi="Calibri" w:cs="Times New Roman"/>
    </w:rPr>
  </w:style>
  <w:style w:type="paragraph" w:styleId="a6">
    <w:name w:val="Normal (Web)"/>
    <w:aliases w:val="Обычный (Web)"/>
    <w:basedOn w:val="a"/>
    <w:link w:val="a7"/>
    <w:uiPriority w:val="99"/>
    <w:unhideWhenUsed/>
    <w:rsid w:val="00D35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бычный (веб) Знак"/>
    <w:aliases w:val="Обычный (Web) Знак"/>
    <w:link w:val="a6"/>
    <w:uiPriority w:val="99"/>
    <w:locked/>
    <w:rsid w:val="00D35C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13pt0pt">
    <w:name w:val="Основной текст (10) + 13 pt;Не курсив;Интервал 0 pt"/>
    <w:rsid w:val="007528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752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28F2"/>
    <w:rPr>
      <w:rFonts w:ascii="Tahoma" w:eastAsiaTheme="minorEastAsia" w:hAnsi="Tahoma" w:cs="Tahoma"/>
      <w:sz w:val="16"/>
      <w:szCs w:val="16"/>
      <w:lang w:eastAsia="ru-RU"/>
    </w:rPr>
  </w:style>
  <w:style w:type="character" w:styleId="aa">
    <w:name w:val="Hyperlink"/>
    <w:uiPriority w:val="99"/>
    <w:rsid w:val="00164E59"/>
    <w:rPr>
      <w:color w:val="0000FF"/>
      <w:u w:val="single"/>
    </w:rPr>
  </w:style>
  <w:style w:type="character" w:styleId="ab">
    <w:name w:val="Strong"/>
    <w:uiPriority w:val="22"/>
    <w:qFormat/>
    <w:rsid w:val="00164E59"/>
    <w:rPr>
      <w:rFonts w:cs="Times New Roman"/>
      <w:b/>
    </w:rPr>
  </w:style>
  <w:style w:type="paragraph" w:customStyle="1" w:styleId="Standard">
    <w:name w:val="Standard"/>
    <w:rsid w:val="00164E59"/>
    <w:pPr>
      <w:suppressAutoHyphens/>
      <w:autoSpaceDN w:val="0"/>
      <w:ind w:firstLine="0"/>
      <w:jc w:val="left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dt-r">
    <w:name w:val="dt-r"/>
    <w:basedOn w:val="a0"/>
    <w:rsid w:val="00164E59"/>
  </w:style>
  <w:style w:type="paragraph" w:customStyle="1" w:styleId="futurismarkdown-paragraph">
    <w:name w:val="futurismarkdown-paragraph"/>
    <w:basedOn w:val="a"/>
    <w:rsid w:val="00164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5" Type="http://schemas.openxmlformats.org/officeDocument/2006/relationships/hyperlink" Target="https://normativ.kontur.ru/document?moduleId=1&amp;documentId=48566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1940</Words>
  <Characters>11060</Characters>
  <Application>Microsoft Office Word</Application>
  <DocSecurity>0</DocSecurity>
  <Lines>92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8</vt:i4>
      </vt:variant>
    </vt:vector>
  </HeadingPairs>
  <TitlesOfParts>
    <vt:vector size="9" baseType="lpstr">
      <vt:lpstr/>
      <vt:lpstr>    Раздел 1. Общие положения</vt:lpstr>
      <vt:lpstr>    Раздел 2. Анализ текущего состояния осуществления вида контроля, описание текуще</vt:lpstr>
      <vt:lpstr>        - стимулирование добросовестного соблюдения обязательных требований всеми контро</vt:lpstr>
      <vt:lpstr>        - устранение условий, причин и факторов, способных привести к нарушениям обязате</vt:lpstr>
      <vt:lpstr>        - создание условий для доведения обязательных требований до контролируемых лиц, </vt:lpstr>
      <vt:lpstr>        3.2. Проведение профилактических мероприятий Программы направлено на решение сле</vt:lpstr>
      <vt:lpstr>    </vt:lpstr>
      <vt:lpstr>    Раздел 5. Показатели результативности и эффективности Программы</vt:lpstr>
    </vt:vector>
  </TitlesOfParts>
  <Company>Grizli777</Company>
  <LinksUpToDate>false</LinksUpToDate>
  <CharactersWithSpaces>12975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2025-04-23T11:58:00Z</cp:lastPrinted>
  <dcterms:created xsi:type="dcterms:W3CDTF">2023-12-07T11:44:00Z</dcterms:created>
  <dcterms:modified xsi:type="dcterms:W3CDTF">2025-09-29T06:38:00Z</dcterms:modified>
</cp:coreProperties>
</file>